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04" w:rsidRPr="002F363F" w:rsidRDefault="00F24904" w:rsidP="00F24904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</w:rPr>
      </w:pPr>
      <w:r w:rsidRPr="002F363F">
        <w:rPr>
          <w:b w:val="0"/>
          <w:i/>
          <w:highlight w:val="cyan"/>
        </w:rPr>
        <w:t>Договор</w:t>
      </w:r>
      <w:r w:rsidR="009D6C6B">
        <w:rPr>
          <w:b w:val="0"/>
          <w:i/>
          <w:highlight w:val="cyan"/>
        </w:rPr>
        <w:t xml:space="preserve"> </w:t>
      </w:r>
      <w:r w:rsidRPr="002F363F">
        <w:rPr>
          <w:b w:val="0"/>
          <w:i/>
          <w:highlight w:val="cyan"/>
        </w:rPr>
        <w:t>является типовым</w:t>
      </w:r>
      <w:r>
        <w:rPr>
          <w:b w:val="0"/>
          <w:i/>
          <w:highlight w:val="cyan"/>
        </w:rPr>
        <w:t xml:space="preserve"> и</w:t>
      </w:r>
      <w:r w:rsidRPr="002F363F">
        <w:rPr>
          <w:b w:val="0"/>
          <w:i/>
          <w:highlight w:val="cyan"/>
        </w:rPr>
        <w:t xml:space="preserve"> может быть адаптирован дочерним обществом под существующие условия (например,</w:t>
      </w:r>
      <w:r w:rsidR="00C6652F" w:rsidRPr="00C6652F">
        <w:rPr>
          <w:b w:val="0"/>
          <w:i/>
          <w:highlight w:val="cyan"/>
        </w:rPr>
        <w:t xml:space="preserve"> </w:t>
      </w:r>
      <w:r w:rsidR="00C6652F">
        <w:rPr>
          <w:b w:val="0"/>
          <w:i/>
          <w:highlight w:val="cyan"/>
        </w:rPr>
        <w:t>изменены положения договора в случае продажи с коллектора и использования прибора учета Поставщика (в настоящей редакции предусмотрена поставка владельцу ЦТП, ТП по приборам учета Покупателя),</w:t>
      </w:r>
      <w:r w:rsidRPr="002F363F">
        <w:rPr>
          <w:b w:val="0"/>
          <w:i/>
          <w:highlight w:val="cyan"/>
        </w:rPr>
        <w:t xml:space="preserve"> изменено название оформляемых документов (акт поставки и т.п</w:t>
      </w:r>
      <w:r>
        <w:rPr>
          <w:b w:val="0"/>
          <w:i/>
          <w:highlight w:val="cyan"/>
        </w:rPr>
        <w:t xml:space="preserve">.), </w:t>
      </w:r>
      <w:r w:rsidR="00CD7EE4">
        <w:rPr>
          <w:b w:val="0"/>
          <w:i/>
          <w:highlight w:val="cyan"/>
        </w:rPr>
        <w:t xml:space="preserve">дополнен приложениями (например, </w:t>
      </w:r>
      <w:r w:rsidR="00241B33">
        <w:rPr>
          <w:b w:val="0"/>
          <w:i/>
          <w:highlight w:val="cyan"/>
        </w:rPr>
        <w:t>образец акта поставки и т.п.)</w:t>
      </w:r>
      <w:r w:rsidR="002A31E0">
        <w:rPr>
          <w:b w:val="0"/>
          <w:i/>
          <w:highlight w:val="cyan"/>
        </w:rPr>
        <w:t xml:space="preserve">, дополнен положениями о поставке горячей воды (в случае поставки ресурса – горячая </w:t>
      </w:r>
      <w:r w:rsidR="002A31E0" w:rsidRPr="00C6652F">
        <w:rPr>
          <w:b w:val="0"/>
          <w:i/>
          <w:highlight w:val="cyan"/>
        </w:rPr>
        <w:t>вода)</w:t>
      </w:r>
      <w:r w:rsidR="00241B33" w:rsidRPr="00C6652F">
        <w:rPr>
          <w:b w:val="0"/>
          <w:i/>
          <w:highlight w:val="cyan"/>
        </w:rPr>
        <w:t xml:space="preserve"> </w:t>
      </w:r>
      <w:r w:rsidRPr="00C6652F">
        <w:rPr>
          <w:b w:val="0"/>
          <w:i/>
          <w:highlight w:val="cyan"/>
        </w:rPr>
        <w:t>и т.д.</w:t>
      </w:r>
      <w:r w:rsidR="00C6652F" w:rsidRPr="00C6652F">
        <w:rPr>
          <w:b w:val="0"/>
          <w:i/>
          <w:highlight w:val="cyan"/>
        </w:rPr>
        <w:t>)</w:t>
      </w:r>
    </w:p>
    <w:p w:rsidR="009940F7" w:rsidRDefault="009940F7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6736B5" w:rsidRPr="006736B5" w:rsidRDefault="006736B5" w:rsidP="006736B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736B5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 № </w:t>
      </w:r>
      <w:r w:rsidR="00FB43A7">
        <w:rPr>
          <w:rFonts w:ascii="Times New Roman" w:eastAsia="Calibri" w:hAnsi="Times New Roman" w:cs="Times New Roman"/>
          <w:color w:val="auto"/>
          <w:lang w:eastAsia="en-US" w:bidi="ar-SA"/>
        </w:rPr>
        <w:t>34</w:t>
      </w:r>
    </w:p>
    <w:p w:rsidR="006736B5" w:rsidRPr="006736B5" w:rsidRDefault="006736B5" w:rsidP="006736B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736B5">
        <w:rPr>
          <w:rFonts w:ascii="Times New Roman" w:eastAsia="Calibri" w:hAnsi="Times New Roman" w:cs="Times New Roman"/>
          <w:color w:val="auto"/>
          <w:lang w:eastAsia="en-US" w:bidi="ar-SA"/>
        </w:rPr>
        <w:t>к приказу АО «Газпром теплоэнерго»</w:t>
      </w:r>
    </w:p>
    <w:p w:rsidR="006736B5" w:rsidRPr="006736B5" w:rsidRDefault="006736B5" w:rsidP="006736B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736B5">
        <w:rPr>
          <w:rFonts w:ascii="Times New Roman" w:eastAsia="Calibri" w:hAnsi="Times New Roman" w:cs="Times New Roman"/>
          <w:color w:val="auto"/>
          <w:lang w:eastAsia="en-US" w:bidi="ar-SA"/>
        </w:rPr>
        <w:t>от «___»_________ _______ № __________</w:t>
      </w:r>
    </w:p>
    <w:p w:rsidR="006736B5" w:rsidRDefault="006736B5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6736B5" w:rsidRDefault="006736B5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B06202" w:rsidRPr="00B06202" w:rsidRDefault="00A03ADC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B06202">
        <w:rPr>
          <w:b w:val="0"/>
        </w:rPr>
        <w:t xml:space="preserve">ДОГОВОР </w:t>
      </w:r>
    </w:p>
    <w:p w:rsidR="00B06202" w:rsidRPr="00B06202" w:rsidRDefault="00B06202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B06202">
        <w:rPr>
          <w:b w:val="0"/>
        </w:rPr>
        <w:t>поставки тепловой энергии (мощности) и (или) теплоносителя</w:t>
      </w:r>
      <w:r w:rsidR="00A03ADC" w:rsidRPr="00B06202">
        <w:rPr>
          <w:b w:val="0"/>
        </w:rPr>
        <w:t xml:space="preserve"> №</w:t>
      </w:r>
      <w:r w:rsidRPr="00B06202">
        <w:rPr>
          <w:b w:val="0"/>
        </w:rPr>
        <w:t>__</w:t>
      </w:r>
      <w:r>
        <w:rPr>
          <w:b w:val="0"/>
        </w:rPr>
        <w:t>_____________</w:t>
      </w:r>
    </w:p>
    <w:p w:rsidR="00B06202" w:rsidRPr="00B06202" w:rsidRDefault="00B06202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A75E48" w:rsidRPr="00A75E48" w:rsidRDefault="00A75E48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A75E48">
        <w:rPr>
          <w:b w:val="0"/>
        </w:rPr>
        <w:t>г. ____________</w:t>
      </w:r>
      <w:r>
        <w:rPr>
          <w:b w:val="0"/>
        </w:rPr>
        <w:t xml:space="preserve">                                                            «_____» ___________________ 201__ г.</w:t>
      </w:r>
    </w:p>
    <w:p w:rsidR="00751BA3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8"/>
        </w:rPr>
      </w:pPr>
    </w:p>
    <w:p w:rsidR="00751BA3" w:rsidRDefault="00951B39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</w:t>
      </w:r>
    </w:p>
    <w:p w:rsidR="00593E7C" w:rsidRPr="00751BA3" w:rsidRDefault="00751BA3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>
        <w:rPr>
          <w:rStyle w:val="Bodytext2"/>
          <w:sz w:val="24"/>
          <w:szCs w:val="24"/>
        </w:rPr>
        <w:t>____________________________________________________</w:t>
      </w:r>
      <w:r w:rsidR="00A03ADC" w:rsidRPr="00951B39">
        <w:rPr>
          <w:rStyle w:val="Bodytext2"/>
          <w:sz w:val="24"/>
          <w:szCs w:val="24"/>
        </w:rPr>
        <w:t>, именуемое в дальнейшем</w:t>
      </w:r>
      <w:r w:rsidRPr="00951B39">
        <w:rPr>
          <w:rStyle w:val="Bodytext2"/>
          <w:sz w:val="24"/>
          <w:szCs w:val="24"/>
        </w:rPr>
        <w:t xml:space="preserve"> </w:t>
      </w:r>
      <w:r w:rsidR="00A03ADC" w:rsidRPr="00951B39">
        <w:rPr>
          <w:rStyle w:val="Bodytext2"/>
          <w:sz w:val="24"/>
          <w:szCs w:val="24"/>
        </w:rPr>
        <w:t>«</w:t>
      </w:r>
      <w:r w:rsidR="00921647">
        <w:rPr>
          <w:rStyle w:val="Bodytext2"/>
          <w:sz w:val="24"/>
          <w:szCs w:val="24"/>
        </w:rPr>
        <w:t>Поставщик</w:t>
      </w:r>
      <w:r w:rsidR="00A03ADC" w:rsidRPr="00951B39">
        <w:rPr>
          <w:rStyle w:val="Bodytext2"/>
          <w:sz w:val="24"/>
          <w:szCs w:val="24"/>
        </w:rPr>
        <w:t>», в лице</w:t>
      </w:r>
      <w:r>
        <w:rPr>
          <w:rStyle w:val="Bodytext2"/>
          <w:sz w:val="24"/>
          <w:szCs w:val="24"/>
        </w:rPr>
        <w:t xml:space="preserve"> _______________________________</w:t>
      </w:r>
      <w:r w:rsidR="00A75E48">
        <w:rPr>
          <w:rStyle w:val="Bodytext2"/>
          <w:sz w:val="24"/>
          <w:szCs w:val="24"/>
        </w:rPr>
        <w:t>__</w:t>
      </w:r>
      <w:r w:rsidR="00921647">
        <w:rPr>
          <w:rStyle w:val="Bodytext2"/>
          <w:sz w:val="24"/>
          <w:szCs w:val="24"/>
        </w:rPr>
        <w:t>__________________________________</w:t>
      </w:r>
      <w:r w:rsidR="00A75E48">
        <w:rPr>
          <w:rStyle w:val="Bodytext2"/>
          <w:sz w:val="24"/>
          <w:szCs w:val="24"/>
        </w:rPr>
        <w:t xml:space="preserve"> </w:t>
      </w:r>
      <w:r>
        <w:rPr>
          <w:rStyle w:val="Bodytext2"/>
          <w:sz w:val="24"/>
          <w:szCs w:val="24"/>
        </w:rPr>
        <w:t>_________________________________________</w:t>
      </w:r>
      <w:r w:rsidR="00A75E48">
        <w:rPr>
          <w:rStyle w:val="Bodytext2"/>
          <w:sz w:val="24"/>
          <w:szCs w:val="24"/>
        </w:rPr>
        <w:t>__________________________</w:t>
      </w:r>
      <w:r w:rsidR="00D22893">
        <w:rPr>
          <w:rStyle w:val="Bodytext2"/>
          <w:sz w:val="24"/>
          <w:szCs w:val="24"/>
        </w:rPr>
        <w:t>_</w:t>
      </w:r>
      <w:r w:rsidR="00A75E48">
        <w:rPr>
          <w:rStyle w:val="Bodytext2"/>
          <w:sz w:val="24"/>
          <w:szCs w:val="24"/>
        </w:rPr>
        <w:t>____</w:t>
      </w:r>
      <w:r>
        <w:rPr>
          <w:rStyle w:val="Bodytext2"/>
          <w:sz w:val="24"/>
          <w:szCs w:val="24"/>
        </w:rPr>
        <w:t>____</w:t>
      </w:r>
      <w:r w:rsidR="00A75E48">
        <w:rPr>
          <w:rStyle w:val="Bodytext2"/>
          <w:sz w:val="24"/>
          <w:szCs w:val="24"/>
        </w:rPr>
        <w:t>_</w:t>
      </w:r>
      <w:r w:rsidR="003071A2">
        <w:rPr>
          <w:rStyle w:val="Bodytext2"/>
          <w:sz w:val="24"/>
          <w:szCs w:val="24"/>
        </w:rPr>
        <w:t>_</w:t>
      </w:r>
      <w:r w:rsidR="003C08A7">
        <w:rPr>
          <w:rStyle w:val="Bodytext2"/>
          <w:sz w:val="24"/>
          <w:szCs w:val="24"/>
        </w:rPr>
        <w:t>_</w:t>
      </w:r>
      <w:r w:rsidR="00A03ADC" w:rsidRPr="00951B39">
        <w:rPr>
          <w:sz w:val="24"/>
          <w:szCs w:val="24"/>
        </w:rPr>
        <w:t>,</w:t>
      </w:r>
      <w:r w:rsidR="00076249"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_______________________________________________</w:t>
      </w:r>
      <w:r w:rsidR="003C08A7">
        <w:rPr>
          <w:sz w:val="24"/>
          <w:szCs w:val="24"/>
        </w:rPr>
        <w:t>_</w:t>
      </w:r>
      <w:r w:rsidR="00A75E48">
        <w:rPr>
          <w:sz w:val="24"/>
          <w:szCs w:val="24"/>
        </w:rPr>
        <w:t>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с одной стороны, и</w:t>
      </w:r>
      <w:r w:rsidR="00A75E48">
        <w:rPr>
          <w:sz w:val="24"/>
          <w:szCs w:val="24"/>
        </w:rPr>
        <w:t>_______________________________________________________________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именуемое в дальнейшем «</w:t>
      </w:r>
      <w:r w:rsidR="00921647">
        <w:rPr>
          <w:sz w:val="24"/>
          <w:szCs w:val="24"/>
        </w:rPr>
        <w:t>Покупатель</w:t>
      </w:r>
      <w:r w:rsidR="00A03ADC" w:rsidRPr="00951B39">
        <w:rPr>
          <w:sz w:val="24"/>
          <w:szCs w:val="24"/>
        </w:rPr>
        <w:t>», в лице</w:t>
      </w:r>
      <w:r w:rsidR="00A75E48">
        <w:rPr>
          <w:sz w:val="24"/>
          <w:szCs w:val="24"/>
        </w:rPr>
        <w:t>__________________________________________ _______________________________________________________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</w:t>
      </w:r>
      <w:r w:rsidR="00A03ADC" w:rsidRPr="00951B39">
        <w:rPr>
          <w:sz w:val="24"/>
          <w:szCs w:val="24"/>
        </w:rPr>
        <w:t>, с другой стороны, вместе именуемые</w:t>
      </w:r>
      <w:r w:rsidR="00A75E48">
        <w:rPr>
          <w:sz w:val="24"/>
          <w:szCs w:val="24"/>
        </w:rPr>
        <w:t xml:space="preserve"> </w:t>
      </w:r>
      <w:r w:rsidR="00A03ADC" w:rsidRPr="00751BA3">
        <w:rPr>
          <w:sz w:val="24"/>
          <w:szCs w:val="24"/>
        </w:rPr>
        <w:t>«Стороны» заключили настоящий договор о нижеследующем.</w:t>
      </w:r>
    </w:p>
    <w:p w:rsidR="00751BA3" w:rsidRPr="00751BA3" w:rsidRDefault="00751BA3" w:rsidP="00751BA3">
      <w:pPr>
        <w:pStyle w:val="Bodytext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:rsidR="00593E7C" w:rsidRPr="00951B39" w:rsidRDefault="00A03ADC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Предметом настоящего договора является </w:t>
      </w:r>
      <w:r w:rsidR="00CB4B48">
        <w:rPr>
          <w:sz w:val="24"/>
          <w:szCs w:val="24"/>
        </w:rPr>
        <w:t>поставка (продажа) Поставщиком</w:t>
      </w:r>
      <w:r w:rsidR="00B10222" w:rsidRPr="00B10222">
        <w:rPr>
          <w:sz w:val="24"/>
          <w:szCs w:val="24"/>
        </w:rPr>
        <w:t xml:space="preserve"> </w:t>
      </w:r>
      <w:r w:rsidR="00B10222" w:rsidRPr="00951B39">
        <w:rPr>
          <w:sz w:val="24"/>
          <w:szCs w:val="24"/>
        </w:rPr>
        <w:t>тепловой энергии</w:t>
      </w:r>
      <w:r w:rsidR="006C2260">
        <w:rPr>
          <w:sz w:val="24"/>
          <w:szCs w:val="24"/>
        </w:rPr>
        <w:t xml:space="preserve"> (мощности), теплоносителя</w:t>
      </w:r>
      <w:r w:rsidR="00B10222" w:rsidRPr="00951B39">
        <w:rPr>
          <w:sz w:val="24"/>
          <w:szCs w:val="24"/>
        </w:rPr>
        <w:t xml:space="preserve">, </w:t>
      </w:r>
      <w:r w:rsidRPr="00951B39">
        <w:rPr>
          <w:sz w:val="24"/>
          <w:szCs w:val="24"/>
        </w:rPr>
        <w:t xml:space="preserve">прием </w:t>
      </w:r>
      <w:r w:rsidR="00533A17">
        <w:rPr>
          <w:sz w:val="24"/>
          <w:szCs w:val="24"/>
        </w:rPr>
        <w:t xml:space="preserve">и оплата </w:t>
      </w:r>
      <w:r w:rsidR="006C5805">
        <w:rPr>
          <w:sz w:val="24"/>
          <w:szCs w:val="24"/>
        </w:rPr>
        <w:t>Покупателем</w:t>
      </w:r>
      <w:r w:rsidRPr="00951B39">
        <w:rPr>
          <w:sz w:val="24"/>
          <w:szCs w:val="24"/>
        </w:rPr>
        <w:t xml:space="preserve"> </w:t>
      </w:r>
      <w:r w:rsidR="00E37FD7">
        <w:rPr>
          <w:sz w:val="24"/>
          <w:szCs w:val="24"/>
        </w:rPr>
        <w:t>ресурсов</w:t>
      </w:r>
      <w:r w:rsidR="00F87331">
        <w:rPr>
          <w:sz w:val="24"/>
          <w:szCs w:val="24"/>
        </w:rPr>
        <w:t>, соблюдение режима потребления предусмотренного</w:t>
      </w:r>
      <w:r w:rsidR="006C2260" w:rsidRPr="006C2260">
        <w:rPr>
          <w:sz w:val="24"/>
          <w:szCs w:val="24"/>
        </w:rPr>
        <w:t xml:space="preserve"> </w:t>
      </w:r>
      <w:r w:rsidR="00F87331">
        <w:rPr>
          <w:sz w:val="24"/>
          <w:szCs w:val="24"/>
        </w:rPr>
        <w:t>настоящим</w:t>
      </w:r>
      <w:r w:rsidR="006C2260" w:rsidRPr="00FD716C">
        <w:rPr>
          <w:sz w:val="24"/>
          <w:szCs w:val="24"/>
        </w:rPr>
        <w:t xml:space="preserve"> </w:t>
      </w:r>
      <w:r w:rsidR="006C2260">
        <w:rPr>
          <w:sz w:val="24"/>
          <w:szCs w:val="24"/>
        </w:rPr>
        <w:t>д</w:t>
      </w:r>
      <w:r w:rsidR="006C2260" w:rsidRPr="00FD716C">
        <w:rPr>
          <w:sz w:val="24"/>
          <w:szCs w:val="24"/>
        </w:rPr>
        <w:t>оговором и нормами действующего законодательства РФ</w:t>
      </w:r>
      <w:r w:rsidRPr="00951B39">
        <w:rPr>
          <w:sz w:val="24"/>
          <w:szCs w:val="24"/>
        </w:rPr>
        <w:t>.</w:t>
      </w:r>
    </w:p>
    <w:p w:rsidR="008B7DDE" w:rsidRPr="008B7DDE" w:rsidRDefault="00A03ADC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Местом исполнения обязательств </w:t>
      </w:r>
      <w:r w:rsidR="00CB4B48">
        <w:rPr>
          <w:sz w:val="24"/>
          <w:szCs w:val="24"/>
        </w:rPr>
        <w:t>Поставщик</w:t>
      </w:r>
      <w:r w:rsidR="000D7D88">
        <w:rPr>
          <w:sz w:val="24"/>
          <w:szCs w:val="24"/>
        </w:rPr>
        <w:t>а</w:t>
      </w:r>
      <w:r w:rsidRPr="00951B39">
        <w:rPr>
          <w:sz w:val="24"/>
          <w:szCs w:val="24"/>
        </w:rPr>
        <w:t xml:space="preserve"> по </w:t>
      </w:r>
      <w:r w:rsidR="000D7B7F">
        <w:rPr>
          <w:sz w:val="24"/>
          <w:szCs w:val="24"/>
        </w:rPr>
        <w:t>поставке</w:t>
      </w:r>
      <w:r w:rsidRPr="00951B39">
        <w:rPr>
          <w:sz w:val="24"/>
          <w:szCs w:val="24"/>
        </w:rPr>
        <w:t xml:space="preserve"> </w:t>
      </w:r>
      <w:r w:rsidR="000D7B7F" w:rsidRPr="00951B39">
        <w:rPr>
          <w:sz w:val="24"/>
          <w:szCs w:val="24"/>
        </w:rPr>
        <w:t>тепловой энергии</w:t>
      </w:r>
      <w:r w:rsidR="000D7B7F">
        <w:rPr>
          <w:sz w:val="24"/>
          <w:szCs w:val="24"/>
        </w:rPr>
        <w:t xml:space="preserve"> (мощности), теплоносителя</w:t>
      </w:r>
      <w:r w:rsidR="000D7B7F" w:rsidRPr="00951B39">
        <w:rPr>
          <w:sz w:val="24"/>
          <w:szCs w:val="24"/>
        </w:rPr>
        <w:t>,</w:t>
      </w:r>
      <w:r w:rsidR="000D7B7F">
        <w:rPr>
          <w:sz w:val="24"/>
          <w:szCs w:val="24"/>
        </w:rPr>
        <w:t xml:space="preserve"> </w:t>
      </w:r>
      <w:r w:rsidRPr="00951B39">
        <w:rPr>
          <w:sz w:val="24"/>
          <w:szCs w:val="24"/>
        </w:rPr>
        <w:t>явля</w:t>
      </w:r>
      <w:r w:rsidR="000D7D88">
        <w:rPr>
          <w:sz w:val="24"/>
          <w:szCs w:val="24"/>
        </w:rPr>
        <w:t>е</w:t>
      </w:r>
      <w:r w:rsidRPr="00951B39">
        <w:rPr>
          <w:sz w:val="24"/>
          <w:szCs w:val="24"/>
        </w:rPr>
        <w:t>тся точка</w:t>
      </w:r>
      <w:r w:rsidR="00315229">
        <w:rPr>
          <w:sz w:val="24"/>
          <w:szCs w:val="24"/>
        </w:rPr>
        <w:t xml:space="preserve"> поставки</w:t>
      </w:r>
      <w:r w:rsidR="008B7DDE" w:rsidRPr="008B7DDE">
        <w:rPr>
          <w:sz w:val="24"/>
          <w:szCs w:val="24"/>
        </w:rPr>
        <w:t>.</w:t>
      </w:r>
      <w:r w:rsidR="00315229">
        <w:rPr>
          <w:sz w:val="24"/>
          <w:szCs w:val="24"/>
        </w:rPr>
        <w:t xml:space="preserve"> </w:t>
      </w:r>
      <w:r w:rsidR="00315229" w:rsidRPr="00315229">
        <w:rPr>
          <w:sz w:val="24"/>
          <w:szCs w:val="24"/>
        </w:rPr>
        <w:t>Точка поставки определяется актом разграничения балансовой принадлежности тепловых сетей и эксплуатационной ответственности между Поставщиком и Покупателем, либо, при отсутствии у Покупателя тепловых сетей, актом между Поставщиком и теплосетевой организацией.</w:t>
      </w:r>
      <w:r w:rsidR="008B7DDE" w:rsidRPr="008B7DDE">
        <w:rPr>
          <w:sz w:val="24"/>
          <w:szCs w:val="24"/>
        </w:rPr>
        <w:t xml:space="preserve"> Местом исполнения обязательств Сторон настоящего договора, связанных с их ответственностью за эксплуатацию сетей теплоснабжения, являются границы э</w:t>
      </w:r>
      <w:r w:rsidR="00325CD8">
        <w:rPr>
          <w:sz w:val="24"/>
          <w:szCs w:val="24"/>
        </w:rPr>
        <w:t>ксплуатационной ответственности</w:t>
      </w:r>
      <w:r w:rsidR="008B7DDE" w:rsidRPr="008B7DDE">
        <w:rPr>
          <w:sz w:val="24"/>
          <w:szCs w:val="24"/>
        </w:rPr>
        <w:t>. Точки поставки</w:t>
      </w:r>
      <w:r w:rsidR="005A25F1">
        <w:rPr>
          <w:sz w:val="24"/>
          <w:szCs w:val="24"/>
        </w:rPr>
        <w:t xml:space="preserve">, </w:t>
      </w:r>
      <w:r w:rsidR="008B7DDE" w:rsidRPr="008B7DDE">
        <w:rPr>
          <w:sz w:val="24"/>
          <w:szCs w:val="24"/>
        </w:rPr>
        <w:t xml:space="preserve">границы </w:t>
      </w:r>
      <w:r w:rsidR="005A25F1">
        <w:rPr>
          <w:sz w:val="24"/>
          <w:szCs w:val="24"/>
        </w:rPr>
        <w:t xml:space="preserve">балансовой принадлежности и </w:t>
      </w:r>
      <w:r w:rsidR="008B7DDE" w:rsidRPr="008B7DDE">
        <w:rPr>
          <w:sz w:val="24"/>
          <w:szCs w:val="24"/>
        </w:rPr>
        <w:t xml:space="preserve">эксплуатационной ответственности </w:t>
      </w:r>
      <w:r w:rsidR="00930DCB">
        <w:rPr>
          <w:sz w:val="24"/>
          <w:szCs w:val="24"/>
        </w:rPr>
        <w:t xml:space="preserve">Поставщика, Потребителя, иных организаций </w:t>
      </w:r>
      <w:r w:rsidR="005A25F1">
        <w:rPr>
          <w:sz w:val="24"/>
          <w:szCs w:val="24"/>
        </w:rPr>
        <w:t>определены в</w:t>
      </w:r>
      <w:r w:rsidR="008B7DDE" w:rsidRPr="008B7DDE">
        <w:rPr>
          <w:sz w:val="24"/>
          <w:szCs w:val="24"/>
        </w:rPr>
        <w:t xml:space="preserve"> </w:t>
      </w:r>
      <w:r w:rsidR="005A25F1">
        <w:rPr>
          <w:sz w:val="24"/>
          <w:szCs w:val="24"/>
        </w:rPr>
        <w:t xml:space="preserve">Приложении № </w:t>
      </w:r>
      <w:r w:rsidR="006A16BC">
        <w:rPr>
          <w:sz w:val="24"/>
          <w:szCs w:val="24"/>
        </w:rPr>
        <w:t>3</w:t>
      </w:r>
      <w:r w:rsidR="005A25F1">
        <w:rPr>
          <w:sz w:val="24"/>
          <w:szCs w:val="24"/>
        </w:rPr>
        <w:t xml:space="preserve"> к</w:t>
      </w:r>
      <w:r w:rsidR="008B7DDE" w:rsidRPr="008B7DDE">
        <w:rPr>
          <w:sz w:val="24"/>
          <w:szCs w:val="24"/>
        </w:rPr>
        <w:t xml:space="preserve"> настояще</w:t>
      </w:r>
      <w:r w:rsidR="005A25F1">
        <w:rPr>
          <w:sz w:val="24"/>
          <w:szCs w:val="24"/>
        </w:rPr>
        <w:t>му</w:t>
      </w:r>
      <w:r w:rsidR="008B7DDE" w:rsidRPr="008B7DDE">
        <w:rPr>
          <w:sz w:val="24"/>
          <w:szCs w:val="24"/>
        </w:rPr>
        <w:t xml:space="preserve"> договор</w:t>
      </w:r>
      <w:r w:rsidR="005A25F1">
        <w:rPr>
          <w:sz w:val="24"/>
          <w:szCs w:val="24"/>
        </w:rPr>
        <w:t>у</w:t>
      </w:r>
      <w:r w:rsidR="008B7DDE" w:rsidRPr="008B7DDE">
        <w:rPr>
          <w:sz w:val="24"/>
          <w:szCs w:val="24"/>
        </w:rPr>
        <w:t>.</w:t>
      </w:r>
    </w:p>
    <w:p w:rsidR="008B7DDE" w:rsidRPr="008B7DDE" w:rsidRDefault="008B7DDE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 w:rsidR="00710561">
        <w:t> </w:t>
      </w:r>
      <w:r w:rsidRPr="008B7DDE">
        <w:rPr>
          <w:sz w:val="24"/>
          <w:szCs w:val="24"/>
        </w:rPr>
        <w:t>190-ФЗ «О теплоснабжении»</w:t>
      </w:r>
      <w:r w:rsidR="00E078A9">
        <w:rPr>
          <w:sz w:val="24"/>
          <w:szCs w:val="24"/>
        </w:rPr>
        <w:t xml:space="preserve"> (далее – Закон о теплоснабжении)</w:t>
      </w:r>
      <w:r w:rsidRPr="008B7DDE">
        <w:rPr>
          <w:sz w:val="24"/>
          <w:szCs w:val="24"/>
        </w:rPr>
        <w:t>, 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 Федерации» (далее - Правила организации теплоснабжения),</w:t>
      </w:r>
      <w:r w:rsidR="00145FDE"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- Закон об энергосбережении), Правилами коммерческого учета тепловой энергии, теплоносителя, утв</w:t>
      </w:r>
      <w:r>
        <w:rPr>
          <w:sz w:val="24"/>
          <w:szCs w:val="24"/>
        </w:rPr>
        <w:t>ержденных</w:t>
      </w:r>
      <w:r w:rsidRPr="008B7DDE">
        <w:rPr>
          <w:sz w:val="24"/>
          <w:szCs w:val="24"/>
        </w:rPr>
        <w:t xml:space="preserve"> постановлением Правительства РФ от 18.11.2013 № 1034</w:t>
      </w:r>
      <w:r w:rsidR="005A17E9">
        <w:rPr>
          <w:sz w:val="24"/>
          <w:szCs w:val="24"/>
        </w:rPr>
        <w:t xml:space="preserve"> (далее – Правила коммерческого учета</w:t>
      </w:r>
      <w:r w:rsidR="00D2543C">
        <w:rPr>
          <w:sz w:val="24"/>
          <w:szCs w:val="24"/>
        </w:rPr>
        <w:t xml:space="preserve"> тепловой энергии, теплоносителя</w:t>
      </w:r>
      <w:r w:rsidR="005A17E9">
        <w:rPr>
          <w:sz w:val="24"/>
          <w:szCs w:val="24"/>
        </w:rPr>
        <w:t>)</w:t>
      </w:r>
      <w:r w:rsidRPr="008B7DDE">
        <w:rPr>
          <w:sz w:val="24"/>
          <w:szCs w:val="24"/>
        </w:rPr>
        <w:t>, Методикой осуществления коммерческого учета тепловой энергии, теплоносителя, утв</w:t>
      </w:r>
      <w:r>
        <w:rPr>
          <w:sz w:val="24"/>
          <w:szCs w:val="24"/>
        </w:rPr>
        <w:t>ержденной</w:t>
      </w:r>
      <w:r w:rsidRPr="008B7DDE">
        <w:rPr>
          <w:sz w:val="24"/>
          <w:szCs w:val="24"/>
        </w:rPr>
        <w:t xml:space="preserve"> Приказом Минстроя России от 17.03.2014 №</w:t>
      </w:r>
      <w:r w:rsidR="001F3EB5">
        <w:rPr>
          <w:sz w:val="24"/>
          <w:szCs w:val="24"/>
        </w:rPr>
        <w:t> </w:t>
      </w:r>
      <w:r w:rsidRPr="008B7DDE">
        <w:rPr>
          <w:sz w:val="24"/>
          <w:szCs w:val="24"/>
        </w:rPr>
        <w:t>99/пр (далее - Методика коммерческого учета тепловой энергии, теплоносителя), Правилами технической эксплуатации энергоустановок, утв</w:t>
      </w:r>
      <w:r>
        <w:rPr>
          <w:sz w:val="24"/>
          <w:szCs w:val="24"/>
        </w:rPr>
        <w:t>ержденными</w:t>
      </w:r>
      <w:r w:rsidRPr="008B7DDE">
        <w:rPr>
          <w:sz w:val="24"/>
          <w:szCs w:val="24"/>
        </w:rPr>
        <w:t xml:space="preserve"> Приказом Минэнерго РФ от 24.03.2003 № 115, </w:t>
      </w:r>
      <w:r w:rsidR="0017509B">
        <w:rPr>
          <w:sz w:val="24"/>
          <w:szCs w:val="24"/>
        </w:rPr>
        <w:t xml:space="preserve">Приказом Минрегиона Российской </w:t>
      </w:r>
      <w:r w:rsidR="0017509B">
        <w:rPr>
          <w:sz w:val="24"/>
          <w:szCs w:val="24"/>
        </w:rPr>
        <w:lastRenderedPageBreak/>
        <w:t>Федерации от 28.12.2009 № 610</w:t>
      </w:r>
      <w:r w:rsidR="001C6868">
        <w:rPr>
          <w:sz w:val="24"/>
          <w:szCs w:val="24"/>
        </w:rPr>
        <w:t xml:space="preserve"> «Об утверждении правил установления и изменения (пересмотра) тепловых нагрузок»</w:t>
      </w:r>
      <w:r w:rsidR="00BB28B8">
        <w:rPr>
          <w:sz w:val="24"/>
          <w:szCs w:val="24"/>
        </w:rPr>
        <w:t xml:space="preserve"> (далее – Правила изменения тепловых нагрузок) </w:t>
      </w:r>
      <w:r w:rsidR="0017509B">
        <w:rPr>
          <w:sz w:val="24"/>
          <w:szCs w:val="24"/>
        </w:rPr>
        <w:t>и</w:t>
      </w:r>
      <w:r w:rsidR="00205BE4">
        <w:rPr>
          <w:sz w:val="24"/>
          <w:szCs w:val="24"/>
        </w:rPr>
        <w:t xml:space="preserve"> иные нормативные правовые акты</w:t>
      </w:r>
      <w:r w:rsidR="00164B87">
        <w:rPr>
          <w:sz w:val="24"/>
          <w:szCs w:val="24"/>
        </w:rPr>
        <w:t>, в том числе субъектов</w:t>
      </w:r>
      <w:r w:rsidR="00FA0465">
        <w:rPr>
          <w:sz w:val="24"/>
          <w:szCs w:val="24"/>
        </w:rPr>
        <w:t xml:space="preserve"> </w:t>
      </w:r>
      <w:r w:rsidR="00FA0465">
        <w:rPr>
          <w:vanish/>
          <w:sz w:val="24"/>
          <w:szCs w:val="24"/>
        </w:rPr>
        <w:t>ФРФ</w:t>
      </w:r>
      <w:r w:rsidR="00FA0465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8B7DDE" w:rsidRDefault="008B7DDE" w:rsidP="00E263AE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B7DDE">
        <w:rPr>
          <w:sz w:val="24"/>
          <w:szCs w:val="24"/>
        </w:rPr>
        <w:t xml:space="preserve">В случае внесения изменений в вышеуказанные нормативные акты, а также в случае принятия новых нормативных актов, регулирующих отношения между </w:t>
      </w:r>
      <w:r w:rsidR="00CB4B48">
        <w:rPr>
          <w:sz w:val="24"/>
          <w:szCs w:val="24"/>
        </w:rPr>
        <w:t>Поставщиком</w:t>
      </w:r>
      <w:r w:rsidRPr="008B7DDE">
        <w:rPr>
          <w:sz w:val="24"/>
          <w:szCs w:val="24"/>
        </w:rPr>
        <w:t xml:space="preserve"> и </w:t>
      </w:r>
      <w:r w:rsidR="006C5805">
        <w:rPr>
          <w:sz w:val="24"/>
          <w:szCs w:val="24"/>
        </w:rPr>
        <w:t>Покупателем</w:t>
      </w:r>
      <w:r w:rsidRPr="008B7DDE">
        <w:rPr>
          <w:sz w:val="24"/>
          <w:szCs w:val="24"/>
        </w:rPr>
        <w:t>, внесения соответствующих изменений в</w:t>
      </w:r>
      <w:r w:rsidR="0092349A">
        <w:rPr>
          <w:sz w:val="24"/>
          <w:szCs w:val="24"/>
        </w:rPr>
        <w:t xml:space="preserve"> настоящий договор не требуется</w:t>
      </w:r>
      <w:r w:rsidRPr="008B7DDE">
        <w:rPr>
          <w:sz w:val="24"/>
          <w:szCs w:val="24"/>
        </w:rPr>
        <w:t>. В случае, если положения настоящего договора противоречат нормам действующего законодательства, Стороны руководствуются нормами действующего законодательства.</w:t>
      </w:r>
    </w:p>
    <w:p w:rsidR="008B7DDE" w:rsidRPr="008B7DDE" w:rsidRDefault="008B7DDE" w:rsidP="00342BD2">
      <w:pPr>
        <w:pStyle w:val="Bodytext2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342BD2" w:rsidRPr="00DA74D7" w:rsidRDefault="00BE14C2" w:rsidP="00EB42E2">
      <w:pPr>
        <w:pStyle w:val="Bodytext21"/>
        <w:numPr>
          <w:ilvl w:val="0"/>
          <w:numId w:val="2"/>
        </w:numPr>
        <w:shd w:val="clear" w:color="auto" w:fill="auto"/>
        <w:spacing w:line="240" w:lineRule="auto"/>
        <w:contextualSpacing/>
        <w:jc w:val="center"/>
      </w:pPr>
      <w:r>
        <w:rPr>
          <w:b/>
          <w:sz w:val="24"/>
          <w:szCs w:val="24"/>
        </w:rPr>
        <w:t>К</w:t>
      </w:r>
      <w:r w:rsidR="00342BD2" w:rsidRPr="00DA74D7">
        <w:rPr>
          <w:b/>
          <w:sz w:val="24"/>
          <w:szCs w:val="24"/>
        </w:rPr>
        <w:t>оличеств</w:t>
      </w:r>
      <w:r>
        <w:rPr>
          <w:b/>
          <w:sz w:val="24"/>
          <w:szCs w:val="24"/>
        </w:rPr>
        <w:t>о</w:t>
      </w:r>
      <w:r w:rsidR="00342BD2" w:rsidRPr="00DA74D7">
        <w:rPr>
          <w:b/>
          <w:sz w:val="24"/>
          <w:szCs w:val="24"/>
        </w:rPr>
        <w:t xml:space="preserve"> и качеств</w:t>
      </w:r>
      <w:r>
        <w:rPr>
          <w:b/>
          <w:sz w:val="24"/>
          <w:szCs w:val="24"/>
        </w:rPr>
        <w:t>о</w:t>
      </w:r>
      <w:r w:rsidR="00342BD2" w:rsidRPr="00DA74D7">
        <w:rPr>
          <w:b/>
          <w:sz w:val="24"/>
          <w:szCs w:val="24"/>
        </w:rPr>
        <w:t xml:space="preserve"> тепловой энергии</w:t>
      </w:r>
    </w:p>
    <w:p w:rsidR="00C8598F" w:rsidRPr="00C8598F" w:rsidRDefault="00C8598F" w:rsidP="00C8598F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</w:rPr>
      </w:pPr>
    </w:p>
    <w:p w:rsidR="00C8598F" w:rsidRPr="00C8598F" w:rsidRDefault="00C8598F" w:rsidP="00C8598F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</w:rPr>
      </w:pPr>
    </w:p>
    <w:p w:rsidR="00B25A5B" w:rsidRDefault="00CB4B48" w:rsidP="00C8598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="005045A5" w:rsidRPr="00DA74D7">
        <w:rPr>
          <w:sz w:val="24"/>
          <w:szCs w:val="24"/>
        </w:rPr>
        <w:t xml:space="preserve"> поддерживает параметры качества теплоснабжения согласно </w:t>
      </w:r>
      <w:r w:rsidR="00875534">
        <w:rPr>
          <w:sz w:val="24"/>
          <w:szCs w:val="24"/>
        </w:rPr>
        <w:t>температурному и гидравлическому графику (</w:t>
      </w:r>
      <w:r w:rsidR="005045A5" w:rsidRPr="00DA74D7">
        <w:rPr>
          <w:sz w:val="24"/>
          <w:szCs w:val="24"/>
        </w:rPr>
        <w:t>Приложени</w:t>
      </w:r>
      <w:r w:rsidR="00875534">
        <w:rPr>
          <w:sz w:val="24"/>
          <w:szCs w:val="24"/>
        </w:rPr>
        <w:t>е</w:t>
      </w:r>
      <w:r w:rsidR="005045A5" w:rsidRPr="00DA74D7">
        <w:rPr>
          <w:sz w:val="24"/>
          <w:szCs w:val="24"/>
        </w:rPr>
        <w:t xml:space="preserve"> №</w:t>
      </w:r>
      <w:r w:rsidR="005045A5">
        <w:rPr>
          <w:sz w:val="24"/>
          <w:szCs w:val="24"/>
        </w:rPr>
        <w:t xml:space="preserve"> </w:t>
      </w:r>
      <w:r w:rsidR="005045A5" w:rsidRPr="00DA74D7">
        <w:rPr>
          <w:sz w:val="24"/>
          <w:szCs w:val="24"/>
        </w:rPr>
        <w:t>2</w:t>
      </w:r>
      <w:r w:rsidR="00875534">
        <w:rPr>
          <w:sz w:val="24"/>
          <w:szCs w:val="24"/>
        </w:rPr>
        <w:t>)</w:t>
      </w:r>
      <w:r w:rsidR="001D6D6A" w:rsidRPr="00DA74D7">
        <w:rPr>
          <w:sz w:val="24"/>
          <w:szCs w:val="24"/>
        </w:rPr>
        <w:t>.</w:t>
      </w:r>
    </w:p>
    <w:p w:rsidR="00422E85" w:rsidRDefault="002A6B68" w:rsidP="009414BA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2A6B68">
        <w:rPr>
          <w:sz w:val="24"/>
          <w:szCs w:val="24"/>
        </w:rPr>
        <w:t>Поставщик обязуется поставлять в точку поставки тепловую энергию с качественными и количественными показателями, определенными настоящи</w:t>
      </w:r>
      <w:r w:rsidR="003E7FC7">
        <w:rPr>
          <w:sz w:val="24"/>
          <w:szCs w:val="24"/>
        </w:rPr>
        <w:t>м договором и (или) действующим законодательством</w:t>
      </w:r>
      <w:r w:rsidRPr="002A6B68">
        <w:rPr>
          <w:sz w:val="24"/>
          <w:szCs w:val="24"/>
        </w:rPr>
        <w:t xml:space="preserve">, а также в плановых объемах, указанных в </w:t>
      </w:r>
      <w:r w:rsidR="007A16B6">
        <w:rPr>
          <w:sz w:val="24"/>
          <w:szCs w:val="24"/>
        </w:rPr>
        <w:t>П</w:t>
      </w:r>
      <w:r w:rsidRPr="002A6B68">
        <w:rPr>
          <w:sz w:val="24"/>
          <w:szCs w:val="24"/>
        </w:rPr>
        <w:t>риложении №</w:t>
      </w:r>
      <w:r w:rsidR="007A16B6">
        <w:rPr>
          <w:sz w:val="24"/>
          <w:szCs w:val="24"/>
        </w:rPr>
        <w:t xml:space="preserve"> 1</w:t>
      </w:r>
      <w:r w:rsidRPr="002A6B68">
        <w:rPr>
          <w:sz w:val="24"/>
          <w:szCs w:val="24"/>
        </w:rPr>
        <w:t xml:space="preserve">. </w:t>
      </w:r>
    </w:p>
    <w:p w:rsidR="00BD6A8C" w:rsidRPr="00D22893" w:rsidRDefault="00BD6A8C" w:rsidP="00BD6A8C">
      <w:pPr>
        <w:pStyle w:val="Bodytext21"/>
        <w:numPr>
          <w:ilvl w:val="1"/>
          <w:numId w:val="3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2893">
        <w:rPr>
          <w:sz w:val="24"/>
          <w:szCs w:val="24"/>
        </w:rPr>
        <w:t xml:space="preserve">Объемы поставленных </w:t>
      </w:r>
      <w:r>
        <w:rPr>
          <w:sz w:val="24"/>
          <w:szCs w:val="24"/>
        </w:rPr>
        <w:t>Поставщиком</w:t>
      </w:r>
      <w:r w:rsidRPr="00D22893">
        <w:rPr>
          <w:sz w:val="24"/>
          <w:szCs w:val="24"/>
        </w:rPr>
        <w:t xml:space="preserve"> тепловой энергии, </w:t>
      </w:r>
      <w:r>
        <w:rPr>
          <w:sz w:val="24"/>
          <w:szCs w:val="24"/>
        </w:rPr>
        <w:t>теплоносителя</w:t>
      </w:r>
      <w:r w:rsidRPr="00D22893">
        <w:rPr>
          <w:sz w:val="24"/>
          <w:szCs w:val="24"/>
        </w:rPr>
        <w:t xml:space="preserve"> определяются </w:t>
      </w:r>
      <w:r>
        <w:rPr>
          <w:sz w:val="24"/>
          <w:szCs w:val="24"/>
        </w:rPr>
        <w:t>в</w:t>
      </w:r>
      <w:r w:rsidRPr="00D22893">
        <w:rPr>
          <w:sz w:val="24"/>
          <w:szCs w:val="24"/>
        </w:rPr>
        <w:t xml:space="preserve"> расчетн</w:t>
      </w:r>
      <w:r>
        <w:rPr>
          <w:sz w:val="24"/>
          <w:szCs w:val="24"/>
        </w:rPr>
        <w:t>ом</w:t>
      </w:r>
      <w:r w:rsidRPr="00D22893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е</w:t>
      </w:r>
      <w:r w:rsidRPr="00D22893">
        <w:rPr>
          <w:sz w:val="24"/>
          <w:szCs w:val="24"/>
        </w:rPr>
        <w:t xml:space="preserve"> (календарно</w:t>
      </w:r>
      <w:r>
        <w:rPr>
          <w:sz w:val="24"/>
          <w:szCs w:val="24"/>
        </w:rPr>
        <w:t>м</w:t>
      </w:r>
      <w:r w:rsidRPr="00D22893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е</w:t>
      </w:r>
      <w:r w:rsidRPr="00D22893">
        <w:rPr>
          <w:sz w:val="24"/>
          <w:szCs w:val="24"/>
        </w:rPr>
        <w:t xml:space="preserve">) по каждому </w:t>
      </w:r>
      <w:r>
        <w:rPr>
          <w:sz w:val="24"/>
          <w:szCs w:val="24"/>
        </w:rPr>
        <w:t>объекту</w:t>
      </w:r>
      <w:r w:rsidRPr="00D22893">
        <w:rPr>
          <w:sz w:val="24"/>
          <w:szCs w:val="24"/>
        </w:rPr>
        <w:t xml:space="preserve"> с оформлением Сторонами двухстороннего акта поставки </w:t>
      </w:r>
      <w:r>
        <w:rPr>
          <w:sz w:val="24"/>
          <w:szCs w:val="24"/>
        </w:rPr>
        <w:t>ресурсов</w:t>
      </w:r>
      <w:r w:rsidRPr="00D22893">
        <w:rPr>
          <w:sz w:val="24"/>
          <w:szCs w:val="24"/>
        </w:rPr>
        <w:t xml:space="preserve">, в срок не позднее </w:t>
      </w:r>
      <w:r>
        <w:rPr>
          <w:sz w:val="24"/>
          <w:szCs w:val="24"/>
        </w:rPr>
        <w:t>__</w:t>
      </w:r>
      <w:r w:rsidRPr="00D22893">
        <w:rPr>
          <w:sz w:val="24"/>
          <w:szCs w:val="24"/>
        </w:rPr>
        <w:t xml:space="preserve"> числа месяца, следующего за расчетным.</w:t>
      </w:r>
      <w:r w:rsidRPr="009978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в течение _________ дней </w:t>
      </w:r>
      <w:r w:rsidRPr="00CA3C95">
        <w:rPr>
          <w:sz w:val="24"/>
          <w:szCs w:val="24"/>
        </w:rPr>
        <w:t xml:space="preserve">с момента получения </w:t>
      </w:r>
      <w:r>
        <w:rPr>
          <w:sz w:val="24"/>
          <w:szCs w:val="24"/>
        </w:rPr>
        <w:t xml:space="preserve">акта </w:t>
      </w:r>
      <w:r w:rsidRPr="00CA3C95">
        <w:rPr>
          <w:sz w:val="24"/>
          <w:szCs w:val="24"/>
        </w:rPr>
        <w:t xml:space="preserve">обязан подписать и вернуть акт в адрес </w:t>
      </w:r>
      <w:r>
        <w:rPr>
          <w:sz w:val="24"/>
          <w:szCs w:val="24"/>
        </w:rPr>
        <w:t>Поставщика</w:t>
      </w:r>
      <w:r w:rsidRPr="00AC0EC2">
        <w:rPr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r w:rsidRPr="00DA7375">
        <w:rPr>
          <w:sz w:val="24"/>
          <w:szCs w:val="24"/>
        </w:rPr>
        <w:t xml:space="preserve">случае неполучения или невозврата </w:t>
      </w:r>
      <w:r>
        <w:rPr>
          <w:sz w:val="24"/>
          <w:szCs w:val="24"/>
        </w:rPr>
        <w:t>Покупателем</w:t>
      </w:r>
      <w:r w:rsidRPr="00DA7375">
        <w:rPr>
          <w:sz w:val="24"/>
          <w:szCs w:val="24"/>
        </w:rPr>
        <w:t xml:space="preserve"> акта </w:t>
      </w:r>
      <w:r>
        <w:rPr>
          <w:sz w:val="24"/>
          <w:szCs w:val="24"/>
        </w:rPr>
        <w:t>поставки</w:t>
      </w:r>
      <w:r w:rsidRPr="00DA7375">
        <w:rPr>
          <w:sz w:val="24"/>
          <w:szCs w:val="24"/>
        </w:rPr>
        <w:t xml:space="preserve"> ресурс</w:t>
      </w:r>
      <w:r>
        <w:rPr>
          <w:sz w:val="24"/>
          <w:szCs w:val="24"/>
        </w:rPr>
        <w:t>ов</w:t>
      </w:r>
      <w:r w:rsidRPr="00DA7375">
        <w:rPr>
          <w:sz w:val="24"/>
          <w:szCs w:val="24"/>
        </w:rPr>
        <w:t xml:space="preserve"> в указанный срок, такой акт считается согласованным Сторонами</w:t>
      </w:r>
      <w:r>
        <w:rPr>
          <w:sz w:val="24"/>
          <w:szCs w:val="24"/>
        </w:rPr>
        <w:t>.</w:t>
      </w:r>
      <w:r w:rsidRPr="001705FE">
        <w:rPr>
          <w:sz w:val="24"/>
          <w:szCs w:val="24"/>
        </w:rPr>
        <w:t xml:space="preserve"> </w:t>
      </w:r>
    </w:p>
    <w:p w:rsidR="00BD6A8C" w:rsidRDefault="00BD6A8C" w:rsidP="00BD6A8C">
      <w:pPr>
        <w:pStyle w:val="Bodytext21"/>
        <w:numPr>
          <w:ilvl w:val="1"/>
          <w:numId w:val="3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543C">
        <w:rPr>
          <w:sz w:val="24"/>
          <w:szCs w:val="24"/>
        </w:rPr>
        <w:t xml:space="preserve">Учет и расчет потребления </w:t>
      </w:r>
      <w:r>
        <w:rPr>
          <w:sz w:val="24"/>
          <w:szCs w:val="24"/>
        </w:rPr>
        <w:t>ресурсов</w:t>
      </w:r>
      <w:r w:rsidRPr="00D2543C">
        <w:rPr>
          <w:sz w:val="24"/>
          <w:szCs w:val="24"/>
        </w:rPr>
        <w:t xml:space="preserve"> за расчетный период </w:t>
      </w:r>
      <w:r>
        <w:rPr>
          <w:sz w:val="24"/>
          <w:szCs w:val="24"/>
        </w:rPr>
        <w:t xml:space="preserve">в отношении объектов, оборудованных приборами учета, при  выходе из строя, неисправности, истечения срока поверки приборов учета, при отсутствии приборов учета </w:t>
      </w:r>
      <w:r w:rsidRPr="00D2543C">
        <w:rPr>
          <w:sz w:val="24"/>
          <w:szCs w:val="24"/>
        </w:rPr>
        <w:t>производится в соответствии</w:t>
      </w:r>
      <w:r>
        <w:rPr>
          <w:sz w:val="24"/>
          <w:szCs w:val="24"/>
        </w:rPr>
        <w:t xml:space="preserve"> с </w:t>
      </w:r>
      <w:r w:rsidRPr="00D2543C">
        <w:rPr>
          <w:sz w:val="24"/>
          <w:szCs w:val="24"/>
        </w:rPr>
        <w:t>Правилами коммерческого учета тепловой энергии, теплоносителя</w:t>
      </w:r>
      <w:r w:rsidR="0082506F">
        <w:rPr>
          <w:sz w:val="24"/>
          <w:szCs w:val="24"/>
        </w:rPr>
        <w:t xml:space="preserve">, </w:t>
      </w:r>
      <w:r w:rsidR="0082506F" w:rsidRPr="008B7DDE">
        <w:rPr>
          <w:sz w:val="24"/>
          <w:szCs w:val="24"/>
        </w:rPr>
        <w:t>Методик</w:t>
      </w:r>
      <w:r w:rsidR="0082506F">
        <w:rPr>
          <w:sz w:val="24"/>
          <w:szCs w:val="24"/>
        </w:rPr>
        <w:t>ой</w:t>
      </w:r>
      <w:r w:rsidR="0082506F" w:rsidRPr="008B7DDE">
        <w:rPr>
          <w:sz w:val="24"/>
          <w:szCs w:val="24"/>
        </w:rPr>
        <w:t xml:space="preserve"> коммерческого учета тепловой энергии, теплоносителя</w:t>
      </w:r>
      <w:r>
        <w:rPr>
          <w:sz w:val="24"/>
          <w:szCs w:val="24"/>
        </w:rPr>
        <w:t>.</w:t>
      </w:r>
    </w:p>
    <w:p w:rsidR="00BD6A8C" w:rsidRDefault="00BD6A8C" w:rsidP="00BD6A8C">
      <w:pPr>
        <w:pStyle w:val="Bodytext21"/>
        <w:numPr>
          <w:ilvl w:val="1"/>
          <w:numId w:val="3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Объем</w:t>
      </w:r>
      <w:r w:rsidRPr="005A17E9">
        <w:rPr>
          <w:sz w:val="24"/>
          <w:szCs w:val="24"/>
        </w:rPr>
        <w:t xml:space="preserve"> поставленной тепловой энергии</w:t>
      </w:r>
      <w:r>
        <w:rPr>
          <w:sz w:val="24"/>
          <w:szCs w:val="24"/>
        </w:rPr>
        <w:t xml:space="preserve">, теплоносителя определяется </w:t>
      </w:r>
      <w:r w:rsidRPr="005A17E9">
        <w:rPr>
          <w:sz w:val="24"/>
          <w:szCs w:val="24"/>
        </w:rPr>
        <w:t xml:space="preserve">на основании показаний приборов учета, допущенных </w:t>
      </w:r>
      <w:r w:rsidR="00D95885">
        <w:rPr>
          <w:sz w:val="24"/>
          <w:szCs w:val="24"/>
        </w:rPr>
        <w:t>__________</w:t>
      </w:r>
      <w:r w:rsidRPr="00D95885">
        <w:rPr>
          <w:i/>
          <w:sz w:val="24"/>
          <w:szCs w:val="24"/>
        </w:rPr>
        <w:t>Поставщиком</w:t>
      </w:r>
      <w:r w:rsidR="00D95885" w:rsidRPr="00D95885">
        <w:rPr>
          <w:i/>
          <w:sz w:val="24"/>
          <w:szCs w:val="24"/>
        </w:rPr>
        <w:t>/Покупателем</w:t>
      </w:r>
      <w:r w:rsidRPr="005A17E9">
        <w:rPr>
          <w:sz w:val="24"/>
          <w:szCs w:val="24"/>
        </w:rPr>
        <w:t xml:space="preserve"> в эксплуатацию в качестве коммерческих в соответствии с требованиями Правил коммерческого учета</w:t>
      </w:r>
      <w:r>
        <w:rPr>
          <w:sz w:val="24"/>
          <w:szCs w:val="24"/>
        </w:rPr>
        <w:t xml:space="preserve"> тепловой энергии, теплоносителя.</w:t>
      </w:r>
    </w:p>
    <w:p w:rsidR="002B39BF" w:rsidRDefault="002B39BF" w:rsidP="00BD6A8C">
      <w:pPr>
        <w:pStyle w:val="Bodytext21"/>
        <w:numPr>
          <w:ilvl w:val="1"/>
          <w:numId w:val="3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D716C">
        <w:rPr>
          <w:sz w:val="24"/>
          <w:szCs w:val="24"/>
        </w:rPr>
        <w:t xml:space="preserve">Сведения о приборах учета тепловой энергии приведены в </w:t>
      </w:r>
      <w:r>
        <w:rPr>
          <w:sz w:val="24"/>
          <w:szCs w:val="24"/>
        </w:rPr>
        <w:t>П</w:t>
      </w:r>
      <w:r w:rsidRPr="00FD716C">
        <w:rPr>
          <w:sz w:val="24"/>
          <w:szCs w:val="24"/>
        </w:rPr>
        <w:t xml:space="preserve">риложении № </w:t>
      </w:r>
      <w:r>
        <w:rPr>
          <w:sz w:val="24"/>
          <w:szCs w:val="24"/>
        </w:rPr>
        <w:t>1</w:t>
      </w:r>
      <w:r w:rsidRPr="00FD716C">
        <w:rPr>
          <w:sz w:val="24"/>
          <w:szCs w:val="24"/>
        </w:rPr>
        <w:t xml:space="preserve"> к </w:t>
      </w:r>
      <w:r>
        <w:rPr>
          <w:sz w:val="24"/>
          <w:szCs w:val="24"/>
        </w:rPr>
        <w:t>д</w:t>
      </w:r>
      <w:r w:rsidRPr="00FD716C">
        <w:rPr>
          <w:sz w:val="24"/>
          <w:szCs w:val="24"/>
        </w:rPr>
        <w:t>оговору</w:t>
      </w:r>
      <w:r>
        <w:rPr>
          <w:sz w:val="24"/>
          <w:szCs w:val="24"/>
        </w:rPr>
        <w:t>.</w:t>
      </w:r>
    </w:p>
    <w:p w:rsidR="00BD6A8C" w:rsidRDefault="00BD6A8C" w:rsidP="00BD6A8C">
      <w:pPr>
        <w:pStyle w:val="Bodytext21"/>
        <w:numPr>
          <w:ilvl w:val="1"/>
          <w:numId w:val="3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В случае, если узел учета оборудован не </w:t>
      </w:r>
      <w:r w:rsidR="00BA314C">
        <w:rPr>
          <w:sz w:val="24"/>
          <w:szCs w:val="24"/>
        </w:rPr>
        <w:t>в точке поставки</w:t>
      </w:r>
      <w:r w:rsidRPr="008D424D">
        <w:rPr>
          <w:sz w:val="24"/>
          <w:szCs w:val="24"/>
        </w:rPr>
        <w:t>, при определе</w:t>
      </w:r>
      <w:r>
        <w:rPr>
          <w:sz w:val="24"/>
          <w:szCs w:val="24"/>
        </w:rPr>
        <w:t xml:space="preserve">нии объема поставленных </w:t>
      </w:r>
      <w:r w:rsidR="00BA314C">
        <w:rPr>
          <w:sz w:val="24"/>
          <w:szCs w:val="24"/>
        </w:rPr>
        <w:t>ресурсов</w:t>
      </w:r>
      <w:r w:rsidRPr="008D424D">
        <w:rPr>
          <w:sz w:val="24"/>
          <w:szCs w:val="24"/>
        </w:rPr>
        <w:t xml:space="preserve"> учитываются объемы тепловой энергии, теплоносителя, потребляемых на компенсацию потерь на участке сетей теплоснабжения, находящихся в границах эксплуатационной ответственности </w:t>
      </w:r>
      <w:r>
        <w:rPr>
          <w:sz w:val="24"/>
          <w:szCs w:val="24"/>
        </w:rPr>
        <w:t>Покупателя</w:t>
      </w:r>
      <w:r w:rsidRPr="008D424D">
        <w:rPr>
          <w:sz w:val="24"/>
          <w:szCs w:val="24"/>
        </w:rPr>
        <w:t xml:space="preserve"> или </w:t>
      </w:r>
      <w:r>
        <w:rPr>
          <w:sz w:val="24"/>
          <w:szCs w:val="24"/>
        </w:rPr>
        <w:t>Поставщик</w:t>
      </w:r>
      <w:r w:rsidR="00F01FB9">
        <w:rPr>
          <w:sz w:val="24"/>
          <w:szCs w:val="24"/>
        </w:rPr>
        <w:t>а</w:t>
      </w:r>
      <w:r w:rsidRPr="008D424D">
        <w:rPr>
          <w:sz w:val="24"/>
          <w:szCs w:val="24"/>
        </w:rPr>
        <w:t xml:space="preserve"> до узла учета, </w:t>
      </w:r>
      <w:r>
        <w:rPr>
          <w:sz w:val="24"/>
          <w:szCs w:val="24"/>
        </w:rPr>
        <w:t xml:space="preserve">плановая </w:t>
      </w:r>
      <w:r w:rsidRPr="00335650">
        <w:rPr>
          <w:sz w:val="24"/>
          <w:szCs w:val="24"/>
        </w:rPr>
        <w:t>величина которых устанавливается в акте разграничения эксплуатационной ответственности Сторон, являющимся Приложением № 3 к настоящему</w:t>
      </w:r>
      <w:r w:rsidRPr="008D424D">
        <w:rPr>
          <w:sz w:val="24"/>
          <w:szCs w:val="24"/>
        </w:rPr>
        <w:t xml:space="preserve"> договору.</w:t>
      </w:r>
      <w:r>
        <w:rPr>
          <w:sz w:val="24"/>
          <w:szCs w:val="24"/>
        </w:rPr>
        <w:t xml:space="preserve"> Объем потерь определяется ежемесячно в соответствии с приказом Минэнерго России от 30.12.2008 № 325</w:t>
      </w:r>
      <w:r w:rsidRPr="008D424D">
        <w:rPr>
          <w:sz w:val="24"/>
          <w:szCs w:val="24"/>
        </w:rPr>
        <w:t>.</w:t>
      </w:r>
    </w:p>
    <w:p w:rsidR="00485266" w:rsidRDefault="00485266" w:rsidP="00BD6A8C">
      <w:pPr>
        <w:pStyle w:val="Bodytext21"/>
        <w:numPr>
          <w:ilvl w:val="1"/>
          <w:numId w:val="3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D716C">
        <w:rPr>
          <w:sz w:val="24"/>
          <w:szCs w:val="24"/>
        </w:rPr>
        <w:t>Допустимое отклонение термодинамических параметров теплоносителя устанавливается в соответствии с требованиями норм действующего законодательства и нормативно-технических документов</w:t>
      </w:r>
      <w:r>
        <w:rPr>
          <w:sz w:val="24"/>
          <w:szCs w:val="24"/>
        </w:rPr>
        <w:t>.</w:t>
      </w:r>
    </w:p>
    <w:p w:rsidR="001E3960" w:rsidRPr="001E3960" w:rsidRDefault="001E3960" w:rsidP="001E3960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1E3960" w:rsidRPr="001E3960" w:rsidRDefault="001E3960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</w:pPr>
      <w:bookmarkStart w:id="0" w:name="bookmark0"/>
      <w:r w:rsidRPr="001E3960">
        <w:rPr>
          <w:b/>
          <w:sz w:val="24"/>
          <w:szCs w:val="24"/>
        </w:rPr>
        <w:t xml:space="preserve">Обязанности и права </w:t>
      </w:r>
      <w:r w:rsidR="00CB4B48">
        <w:rPr>
          <w:b/>
          <w:sz w:val="24"/>
          <w:szCs w:val="24"/>
        </w:rPr>
        <w:t>Поставщик</w:t>
      </w:r>
      <w:bookmarkEnd w:id="0"/>
      <w:r w:rsidR="00BA7F92">
        <w:rPr>
          <w:b/>
          <w:sz w:val="24"/>
          <w:szCs w:val="24"/>
        </w:rPr>
        <w:t>а</w:t>
      </w:r>
    </w:p>
    <w:p w:rsidR="001E3960" w:rsidRPr="001E3960" w:rsidRDefault="00CB4B48" w:rsidP="00C8598F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98"/>
        </w:tabs>
        <w:spacing w:line="240" w:lineRule="auto"/>
        <w:ind w:hanging="366"/>
        <w:contextualSpacing/>
        <w:jc w:val="both"/>
        <w:rPr>
          <w:b/>
        </w:rPr>
      </w:pPr>
      <w:bookmarkStart w:id="1" w:name="bookmark1"/>
      <w:r>
        <w:rPr>
          <w:b/>
          <w:lang w:val="ru-RU" w:eastAsia="ru-RU" w:bidi="ru-RU"/>
        </w:rPr>
        <w:t>Поставщик</w:t>
      </w:r>
      <w:r w:rsidR="001E3960" w:rsidRPr="001E3960">
        <w:rPr>
          <w:b/>
          <w:lang w:val="ru-RU" w:eastAsia="ru-RU" w:bidi="ru-RU"/>
        </w:rPr>
        <w:t xml:space="preserve"> обязуется:</w:t>
      </w:r>
      <w:bookmarkEnd w:id="1"/>
    </w:p>
    <w:p w:rsidR="001E3960" w:rsidRPr="001E3960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>Подавать тепловую энергию</w:t>
      </w:r>
      <w:r w:rsidR="00BA7F92">
        <w:rPr>
          <w:sz w:val="24"/>
          <w:szCs w:val="24"/>
        </w:rPr>
        <w:t xml:space="preserve"> (мощность)</w:t>
      </w:r>
      <w:r w:rsidRPr="001E3960">
        <w:rPr>
          <w:sz w:val="24"/>
          <w:szCs w:val="24"/>
        </w:rPr>
        <w:t xml:space="preserve">, </w:t>
      </w:r>
      <w:r w:rsidR="00BA7F92">
        <w:rPr>
          <w:sz w:val="24"/>
          <w:szCs w:val="24"/>
        </w:rPr>
        <w:t>теплоноситель</w:t>
      </w:r>
      <w:r w:rsidRPr="001E3960">
        <w:rPr>
          <w:sz w:val="24"/>
          <w:szCs w:val="24"/>
        </w:rPr>
        <w:t xml:space="preserve"> </w:t>
      </w:r>
      <w:r w:rsidR="00661DE0">
        <w:rPr>
          <w:sz w:val="24"/>
          <w:szCs w:val="24"/>
        </w:rPr>
        <w:t xml:space="preserve">в точку поставки </w:t>
      </w:r>
      <w:r w:rsidRPr="001E3960">
        <w:rPr>
          <w:sz w:val="24"/>
          <w:szCs w:val="24"/>
        </w:rPr>
        <w:t xml:space="preserve">соответствующего качества и в </w:t>
      </w:r>
      <w:r w:rsidR="00B76AF1">
        <w:rPr>
          <w:sz w:val="24"/>
          <w:szCs w:val="24"/>
        </w:rPr>
        <w:t>количестве, предусмотренном</w:t>
      </w:r>
      <w:r w:rsidRPr="001E3960">
        <w:rPr>
          <w:sz w:val="24"/>
          <w:szCs w:val="24"/>
        </w:rPr>
        <w:t xml:space="preserve"> настоящ</w:t>
      </w:r>
      <w:r w:rsidR="00B76AF1">
        <w:rPr>
          <w:sz w:val="24"/>
          <w:szCs w:val="24"/>
        </w:rPr>
        <w:t>им</w:t>
      </w:r>
      <w:r w:rsidRPr="001E3960">
        <w:rPr>
          <w:sz w:val="24"/>
          <w:szCs w:val="24"/>
        </w:rPr>
        <w:t xml:space="preserve"> договор</w:t>
      </w:r>
      <w:r w:rsidR="00B76AF1">
        <w:rPr>
          <w:sz w:val="24"/>
          <w:szCs w:val="24"/>
        </w:rPr>
        <w:t>ом</w:t>
      </w:r>
      <w:r w:rsidRPr="001E3960">
        <w:rPr>
          <w:sz w:val="24"/>
          <w:szCs w:val="24"/>
        </w:rPr>
        <w:t>.</w:t>
      </w:r>
    </w:p>
    <w:p w:rsidR="001E3960" w:rsidRPr="001E3960" w:rsidRDefault="00225632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3960" w:rsidRPr="001E3960">
        <w:rPr>
          <w:sz w:val="24"/>
          <w:szCs w:val="24"/>
        </w:rPr>
        <w:t xml:space="preserve">редупреждать </w:t>
      </w:r>
      <w:r w:rsidR="006C5805">
        <w:rPr>
          <w:sz w:val="24"/>
          <w:szCs w:val="24"/>
        </w:rPr>
        <w:t>Покупателя</w:t>
      </w:r>
      <w:r w:rsidR="001E3960" w:rsidRPr="001E3960">
        <w:rPr>
          <w:sz w:val="24"/>
          <w:szCs w:val="24"/>
        </w:rPr>
        <w:t xml:space="preserve"> о введении режимов ограничений</w:t>
      </w:r>
      <w:r w:rsidR="00DF2118">
        <w:rPr>
          <w:sz w:val="24"/>
          <w:szCs w:val="24"/>
        </w:rPr>
        <w:t>,</w:t>
      </w:r>
      <w:r w:rsidR="00DF2118" w:rsidRPr="00DF2118">
        <w:rPr>
          <w:sz w:val="24"/>
          <w:szCs w:val="24"/>
        </w:rPr>
        <w:t xml:space="preserve"> </w:t>
      </w:r>
      <w:r w:rsidR="00DF2118">
        <w:rPr>
          <w:sz w:val="24"/>
          <w:szCs w:val="24"/>
        </w:rPr>
        <w:t>прекращений</w:t>
      </w:r>
      <w:r w:rsidR="001E3960" w:rsidRPr="001E3960">
        <w:rPr>
          <w:sz w:val="24"/>
          <w:szCs w:val="24"/>
        </w:rPr>
        <w:t xml:space="preserve"> подачи </w:t>
      </w:r>
      <w:r w:rsidR="00BA7F92">
        <w:rPr>
          <w:sz w:val="24"/>
          <w:szCs w:val="24"/>
        </w:rPr>
        <w:t>ресурсов</w:t>
      </w:r>
      <w:r w:rsidR="001E3960" w:rsidRPr="001E3960">
        <w:rPr>
          <w:sz w:val="24"/>
          <w:szCs w:val="24"/>
        </w:rPr>
        <w:t xml:space="preserve"> при возникновении или угрозе возникновения аварии в работе систем теплоснабжения и теплопотребления по телефону, телеграммой, факсом, по электронному адресу</w:t>
      </w:r>
      <w:r>
        <w:rPr>
          <w:sz w:val="24"/>
          <w:szCs w:val="24"/>
        </w:rPr>
        <w:t>, иным способом</w:t>
      </w:r>
      <w:r w:rsidR="001E3960" w:rsidRPr="001E3960">
        <w:rPr>
          <w:sz w:val="24"/>
          <w:szCs w:val="24"/>
        </w:rPr>
        <w:t>.</w:t>
      </w:r>
    </w:p>
    <w:p w:rsidR="001E3960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Предупреждать </w:t>
      </w:r>
      <w:r w:rsidR="006C5805">
        <w:rPr>
          <w:sz w:val="24"/>
          <w:szCs w:val="24"/>
        </w:rPr>
        <w:t>Покупателя</w:t>
      </w:r>
      <w:r w:rsidRPr="001E3960">
        <w:rPr>
          <w:sz w:val="24"/>
          <w:szCs w:val="24"/>
        </w:rPr>
        <w:t xml:space="preserve"> </w:t>
      </w:r>
      <w:r w:rsidR="00B07FC5" w:rsidRPr="001E3960">
        <w:rPr>
          <w:sz w:val="24"/>
          <w:szCs w:val="24"/>
        </w:rPr>
        <w:t>о</w:t>
      </w:r>
      <w:r w:rsidR="00B07FC5">
        <w:rPr>
          <w:sz w:val="24"/>
          <w:szCs w:val="24"/>
        </w:rPr>
        <w:t>б</w:t>
      </w:r>
      <w:r w:rsidR="00B07FC5" w:rsidRPr="001E3960">
        <w:rPr>
          <w:sz w:val="24"/>
          <w:szCs w:val="24"/>
        </w:rPr>
        <w:t xml:space="preserve"> ограничении</w:t>
      </w:r>
      <w:r w:rsidR="00B07FC5">
        <w:rPr>
          <w:sz w:val="24"/>
          <w:szCs w:val="24"/>
        </w:rPr>
        <w:t>, прекращении</w:t>
      </w:r>
      <w:r w:rsidR="00B07FC5" w:rsidRPr="001E3960">
        <w:rPr>
          <w:sz w:val="24"/>
          <w:szCs w:val="24"/>
        </w:rPr>
        <w:t xml:space="preserve"> </w:t>
      </w:r>
      <w:r w:rsidRPr="001E3960">
        <w:rPr>
          <w:sz w:val="24"/>
          <w:szCs w:val="24"/>
        </w:rPr>
        <w:t xml:space="preserve">подачи </w:t>
      </w:r>
      <w:r w:rsidR="00BA7F92">
        <w:rPr>
          <w:sz w:val="24"/>
          <w:szCs w:val="24"/>
        </w:rPr>
        <w:t>ресурсов</w:t>
      </w:r>
      <w:r w:rsidRPr="001E3960">
        <w:rPr>
          <w:sz w:val="24"/>
          <w:szCs w:val="24"/>
        </w:rPr>
        <w:t xml:space="preserve"> при проведении ремонтных и профилактических работ на объектах </w:t>
      </w:r>
      <w:r w:rsidR="00E25C95">
        <w:rPr>
          <w:sz w:val="24"/>
          <w:szCs w:val="24"/>
        </w:rPr>
        <w:t xml:space="preserve">и тепловых сетях </w:t>
      </w:r>
      <w:r w:rsidR="00CB4B48">
        <w:rPr>
          <w:sz w:val="24"/>
          <w:szCs w:val="24"/>
        </w:rPr>
        <w:t>Поставщик</w:t>
      </w:r>
      <w:r w:rsidR="00BA7F92">
        <w:rPr>
          <w:sz w:val="24"/>
          <w:szCs w:val="24"/>
        </w:rPr>
        <w:t>а</w:t>
      </w:r>
      <w:r w:rsidRPr="001E3960">
        <w:rPr>
          <w:sz w:val="24"/>
          <w:szCs w:val="24"/>
        </w:rPr>
        <w:t xml:space="preserve"> не позднее, чем за </w:t>
      </w:r>
      <w:r w:rsidR="00225632">
        <w:rPr>
          <w:sz w:val="24"/>
          <w:szCs w:val="24"/>
        </w:rPr>
        <w:t>____</w:t>
      </w:r>
      <w:r w:rsidRPr="001E3960">
        <w:rPr>
          <w:sz w:val="24"/>
          <w:szCs w:val="24"/>
        </w:rPr>
        <w:t xml:space="preserve"> рабочих дней до начала проведения таких работ.</w:t>
      </w:r>
    </w:p>
    <w:p w:rsidR="005636E2" w:rsidRPr="001E3960" w:rsidRDefault="005636E2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636E2">
        <w:rPr>
          <w:sz w:val="24"/>
          <w:szCs w:val="24"/>
        </w:rPr>
        <w:t xml:space="preserve">Прекращать подачу ресурса </w:t>
      </w:r>
      <w:r w:rsidR="006C5805">
        <w:rPr>
          <w:sz w:val="24"/>
          <w:szCs w:val="24"/>
        </w:rPr>
        <w:t>Покупателю</w:t>
      </w:r>
      <w:r w:rsidRPr="005636E2">
        <w:rPr>
          <w:sz w:val="24"/>
          <w:szCs w:val="24"/>
        </w:rPr>
        <w:t xml:space="preserve"> по его заявке для провед</w:t>
      </w:r>
      <w:r w:rsidR="00B5015B">
        <w:rPr>
          <w:sz w:val="24"/>
          <w:szCs w:val="24"/>
        </w:rPr>
        <w:t>ения плановых и аварийных работ</w:t>
      </w:r>
      <w:r w:rsidRPr="005636E2">
        <w:rPr>
          <w:sz w:val="24"/>
          <w:szCs w:val="24"/>
        </w:rPr>
        <w:t xml:space="preserve"> на объектах </w:t>
      </w:r>
      <w:r w:rsidR="006C5805">
        <w:rPr>
          <w:sz w:val="24"/>
          <w:szCs w:val="24"/>
        </w:rPr>
        <w:t>Покупателя</w:t>
      </w:r>
      <w:r>
        <w:rPr>
          <w:sz w:val="24"/>
          <w:szCs w:val="24"/>
        </w:rPr>
        <w:t>.</w:t>
      </w:r>
    </w:p>
    <w:p w:rsidR="001E3960" w:rsidRPr="001E3960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</w:t>
      </w:r>
      <w:r w:rsidR="009F2204" w:rsidRPr="008B5B90">
        <w:rPr>
          <w:sz w:val="24"/>
          <w:szCs w:val="24"/>
        </w:rPr>
        <w:t>±3%</w:t>
      </w:r>
      <w:r w:rsidRPr="001E3960">
        <w:rPr>
          <w:sz w:val="24"/>
          <w:szCs w:val="24"/>
        </w:rPr>
        <w:t>.</w:t>
      </w:r>
    </w:p>
    <w:p w:rsidR="001E3960" w:rsidRPr="000C465D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C465D">
        <w:rPr>
          <w:sz w:val="24"/>
          <w:szCs w:val="24"/>
        </w:rPr>
        <w:lastRenderedPageBreak/>
        <w:t>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теплоснабжения.</w:t>
      </w:r>
    </w:p>
    <w:p w:rsidR="00342BD2" w:rsidRPr="000C465D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C465D">
        <w:rPr>
          <w:sz w:val="24"/>
          <w:szCs w:val="24"/>
        </w:rPr>
        <w:t xml:space="preserve">Проводить сверку расчетов по настоящему договору путем подписания двухстороннего акта сверки расчетов в порядке, установленном в </w:t>
      </w:r>
      <w:r w:rsidR="00513717" w:rsidRPr="000C465D">
        <w:rPr>
          <w:sz w:val="24"/>
          <w:szCs w:val="24"/>
        </w:rPr>
        <w:t>п.</w:t>
      </w:r>
      <w:r w:rsidR="006572C2" w:rsidRPr="000C465D">
        <w:rPr>
          <w:sz w:val="24"/>
          <w:szCs w:val="24"/>
        </w:rPr>
        <w:t>6.6</w:t>
      </w:r>
      <w:r w:rsidRPr="000C465D">
        <w:rPr>
          <w:sz w:val="24"/>
          <w:szCs w:val="24"/>
        </w:rPr>
        <w:t xml:space="preserve"> настоящего договора.</w:t>
      </w:r>
    </w:p>
    <w:p w:rsidR="004149E9" w:rsidRDefault="004149E9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C465D">
        <w:rPr>
          <w:sz w:val="24"/>
          <w:szCs w:val="24"/>
        </w:rPr>
        <w:t>Обеспечивать выполнение иных условий настоящего</w:t>
      </w:r>
      <w:r w:rsidRPr="004149E9">
        <w:rPr>
          <w:sz w:val="24"/>
          <w:szCs w:val="24"/>
        </w:rPr>
        <w:t xml:space="preserve"> договора.</w:t>
      </w:r>
    </w:p>
    <w:p w:rsidR="004149E9" w:rsidRPr="004149E9" w:rsidRDefault="00C8598F" w:rsidP="00C8598F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88"/>
        </w:tabs>
        <w:spacing w:line="240" w:lineRule="auto"/>
        <w:ind w:hanging="366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CB4B48">
        <w:rPr>
          <w:b/>
          <w:lang w:val="ru-RU" w:eastAsia="ru-RU" w:bidi="ru-RU"/>
        </w:rPr>
        <w:t>Поставщик</w:t>
      </w:r>
      <w:r w:rsidR="004149E9" w:rsidRPr="004149E9">
        <w:rPr>
          <w:b/>
          <w:lang w:val="ru-RU" w:eastAsia="ru-RU" w:bidi="ru-RU"/>
        </w:rPr>
        <w:t xml:space="preserve"> имеет право:</w:t>
      </w:r>
    </w:p>
    <w:p w:rsidR="004149E9" w:rsidRPr="004149E9" w:rsidRDefault="004149E9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Требовать от </w:t>
      </w:r>
      <w:r w:rsidR="006C5805">
        <w:rPr>
          <w:sz w:val="24"/>
          <w:szCs w:val="24"/>
        </w:rPr>
        <w:t>Покупателя</w:t>
      </w:r>
      <w:r w:rsidRPr="004149E9">
        <w:rPr>
          <w:sz w:val="24"/>
          <w:szCs w:val="24"/>
        </w:rPr>
        <w:t xml:space="preserve"> оплату поставленных </w:t>
      </w:r>
      <w:r w:rsidR="00EF213B">
        <w:rPr>
          <w:sz w:val="24"/>
          <w:szCs w:val="24"/>
        </w:rPr>
        <w:t xml:space="preserve">ресурсов </w:t>
      </w:r>
      <w:r w:rsidRPr="004149E9">
        <w:rPr>
          <w:sz w:val="24"/>
          <w:szCs w:val="24"/>
        </w:rPr>
        <w:t xml:space="preserve">в соответствии с порядком, установленным настоящим договором, а также, в случаях, установленных настоящим договором и действующим законодательством, - уплаты неустоек (штрафов, пеней) за нарушение </w:t>
      </w:r>
      <w:r w:rsidR="006C5805">
        <w:rPr>
          <w:sz w:val="24"/>
          <w:szCs w:val="24"/>
        </w:rPr>
        <w:t>Покупателем</w:t>
      </w:r>
      <w:r w:rsidRPr="004149E9">
        <w:rPr>
          <w:sz w:val="24"/>
          <w:szCs w:val="24"/>
        </w:rPr>
        <w:t xml:space="preserve"> исполнения условий настоящего договора.</w:t>
      </w:r>
    </w:p>
    <w:p w:rsidR="004149E9" w:rsidRPr="004149E9" w:rsidRDefault="009B5ED6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Прекращать</w:t>
      </w:r>
      <w:r w:rsidR="004149E9" w:rsidRPr="004149E9">
        <w:rPr>
          <w:sz w:val="24"/>
          <w:szCs w:val="24"/>
        </w:rPr>
        <w:t xml:space="preserve"> или ограничивать подачу </w:t>
      </w:r>
      <w:r w:rsidR="00A51D02">
        <w:rPr>
          <w:sz w:val="24"/>
          <w:szCs w:val="24"/>
        </w:rPr>
        <w:t>ресурсов</w:t>
      </w:r>
      <w:r w:rsidR="004149E9" w:rsidRPr="004149E9">
        <w:rPr>
          <w:sz w:val="24"/>
          <w:szCs w:val="24"/>
        </w:rPr>
        <w:t xml:space="preserve"> </w:t>
      </w:r>
      <w:r w:rsidR="000150C1">
        <w:rPr>
          <w:sz w:val="24"/>
          <w:szCs w:val="24"/>
        </w:rPr>
        <w:t>в порядке и случаях,</w:t>
      </w:r>
      <w:r w:rsidR="00D93823">
        <w:rPr>
          <w:sz w:val="24"/>
          <w:szCs w:val="24"/>
        </w:rPr>
        <w:t xml:space="preserve"> предусмотренных </w:t>
      </w:r>
      <w:r w:rsidR="000150C1">
        <w:rPr>
          <w:sz w:val="24"/>
          <w:szCs w:val="24"/>
        </w:rPr>
        <w:t xml:space="preserve">действующим </w:t>
      </w:r>
      <w:r w:rsidR="00D93823">
        <w:rPr>
          <w:sz w:val="24"/>
          <w:szCs w:val="24"/>
        </w:rPr>
        <w:t>законодательством</w:t>
      </w:r>
      <w:r w:rsidR="004149E9" w:rsidRPr="004149E9">
        <w:rPr>
          <w:sz w:val="24"/>
          <w:szCs w:val="24"/>
        </w:rPr>
        <w:t>.</w:t>
      </w:r>
    </w:p>
    <w:p w:rsidR="004149E9" w:rsidRPr="004149E9" w:rsidRDefault="007C0F12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 за</w:t>
      </w:r>
      <w:r w:rsidR="004149E9" w:rsidRPr="004149E9">
        <w:rPr>
          <w:sz w:val="24"/>
          <w:szCs w:val="24"/>
        </w:rPr>
        <w:t xml:space="preserve"> пр</w:t>
      </w:r>
      <w:r w:rsidR="00180E53">
        <w:rPr>
          <w:sz w:val="24"/>
          <w:szCs w:val="24"/>
        </w:rPr>
        <w:t>иборам</w:t>
      </w:r>
      <w:r w:rsidR="002D3347">
        <w:rPr>
          <w:sz w:val="24"/>
          <w:szCs w:val="24"/>
        </w:rPr>
        <w:t>и</w:t>
      </w:r>
      <w:r w:rsidR="00180E53">
        <w:rPr>
          <w:sz w:val="24"/>
          <w:szCs w:val="24"/>
        </w:rPr>
        <w:t xml:space="preserve"> учета </w:t>
      </w:r>
      <w:r w:rsidR="00466AC9">
        <w:rPr>
          <w:sz w:val="24"/>
          <w:szCs w:val="24"/>
        </w:rPr>
        <w:t>ресурсов</w:t>
      </w:r>
      <w:r w:rsidR="00D71948">
        <w:rPr>
          <w:sz w:val="24"/>
          <w:szCs w:val="24"/>
        </w:rPr>
        <w:t>, установленными Покупателем,</w:t>
      </w:r>
      <w:r w:rsidR="004149E9" w:rsidRPr="004149E9">
        <w:rPr>
          <w:sz w:val="24"/>
          <w:szCs w:val="24"/>
        </w:rPr>
        <w:t xml:space="preserve"> и теплопотребляющим</w:t>
      </w:r>
      <w:r w:rsidR="00AA144E">
        <w:rPr>
          <w:sz w:val="24"/>
          <w:szCs w:val="24"/>
        </w:rPr>
        <w:t>и</w:t>
      </w:r>
      <w:r w:rsidR="004149E9" w:rsidRPr="004149E9">
        <w:rPr>
          <w:sz w:val="24"/>
          <w:szCs w:val="24"/>
        </w:rPr>
        <w:t xml:space="preserve"> установкам</w:t>
      </w:r>
      <w:r w:rsidR="00AA144E">
        <w:rPr>
          <w:sz w:val="24"/>
          <w:szCs w:val="24"/>
        </w:rPr>
        <w:t>и</w:t>
      </w:r>
      <w:r w:rsidR="004149E9" w:rsidRPr="004149E9">
        <w:rPr>
          <w:sz w:val="24"/>
          <w:szCs w:val="24"/>
        </w:rPr>
        <w:t xml:space="preserve">, требовать от </w:t>
      </w:r>
      <w:r w:rsidR="006C5805">
        <w:rPr>
          <w:sz w:val="24"/>
          <w:szCs w:val="24"/>
        </w:rPr>
        <w:t>Покупателя</w:t>
      </w:r>
      <w:r w:rsidR="004149E9" w:rsidRPr="004149E9">
        <w:rPr>
          <w:sz w:val="24"/>
          <w:szCs w:val="24"/>
        </w:rPr>
        <w:t xml:space="preserve"> предоставления необходимой технической и иной документации для:</w:t>
      </w:r>
    </w:p>
    <w:p w:rsidR="004149E9" w:rsidRPr="004149E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контроля по приборам учета за соблюдением установленных режимов и объемов потребления </w:t>
      </w:r>
      <w:r w:rsidR="00466AC9">
        <w:rPr>
          <w:sz w:val="24"/>
          <w:szCs w:val="24"/>
        </w:rPr>
        <w:t>ресурсов</w:t>
      </w:r>
      <w:r w:rsidR="00A767DD">
        <w:rPr>
          <w:sz w:val="24"/>
          <w:szCs w:val="24"/>
        </w:rPr>
        <w:t>, снятия контрольных показаний</w:t>
      </w:r>
      <w:r w:rsidRPr="004149E9">
        <w:rPr>
          <w:sz w:val="24"/>
          <w:szCs w:val="24"/>
        </w:rPr>
        <w:t>;</w:t>
      </w:r>
    </w:p>
    <w:p w:rsidR="004149E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818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D47ED">
        <w:rPr>
          <w:sz w:val="24"/>
          <w:szCs w:val="24"/>
        </w:rPr>
        <w:t xml:space="preserve">проведения замеров по определению качества </w:t>
      </w:r>
      <w:r w:rsidR="00466AC9">
        <w:rPr>
          <w:sz w:val="24"/>
          <w:szCs w:val="24"/>
        </w:rPr>
        <w:t>ресурсов</w:t>
      </w:r>
      <w:r w:rsidRPr="00CD47ED">
        <w:rPr>
          <w:sz w:val="24"/>
          <w:szCs w:val="24"/>
        </w:rPr>
        <w:t>;</w:t>
      </w:r>
    </w:p>
    <w:p w:rsidR="00B947EA" w:rsidRPr="00CD47ED" w:rsidRDefault="00B947EA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818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снятия контрольных показаний приборов учета</w:t>
      </w:r>
      <w:r w:rsidR="00B1136A">
        <w:rPr>
          <w:sz w:val="24"/>
          <w:szCs w:val="24"/>
        </w:rPr>
        <w:t>;</w:t>
      </w:r>
    </w:p>
    <w:p w:rsidR="004149E9" w:rsidRPr="004149E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проведения мероприятий по </w:t>
      </w:r>
      <w:r w:rsidR="00FF5C40" w:rsidRPr="004149E9">
        <w:rPr>
          <w:sz w:val="24"/>
          <w:szCs w:val="24"/>
        </w:rPr>
        <w:t>ограничению</w:t>
      </w:r>
      <w:r w:rsidR="00FF5C40">
        <w:rPr>
          <w:sz w:val="24"/>
          <w:szCs w:val="24"/>
        </w:rPr>
        <w:t xml:space="preserve"> (прекращению)</w:t>
      </w:r>
      <w:r w:rsidRPr="004149E9">
        <w:rPr>
          <w:sz w:val="24"/>
          <w:szCs w:val="24"/>
        </w:rPr>
        <w:t xml:space="preserve"> подачи (потребления)</w:t>
      </w:r>
      <w:r w:rsidR="00466AC9">
        <w:rPr>
          <w:sz w:val="24"/>
          <w:szCs w:val="24"/>
        </w:rPr>
        <w:t xml:space="preserve"> тепловой энергии</w:t>
      </w:r>
      <w:r w:rsidRPr="004149E9">
        <w:rPr>
          <w:sz w:val="24"/>
          <w:szCs w:val="24"/>
        </w:rPr>
        <w:t>;</w:t>
      </w:r>
    </w:p>
    <w:p w:rsidR="004149E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проведения проверки установленных режимов теплопо</w:t>
      </w:r>
      <w:r w:rsidR="007D15ED">
        <w:rPr>
          <w:sz w:val="24"/>
          <w:szCs w:val="24"/>
        </w:rPr>
        <w:t>требления в нештатных ситуациях;</w:t>
      </w:r>
    </w:p>
    <w:p w:rsidR="007D15ED" w:rsidRPr="004149E9" w:rsidRDefault="007D15ED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проведения контроля за </w:t>
      </w:r>
      <w:r w:rsidRPr="007D15ED">
        <w:rPr>
          <w:sz w:val="24"/>
          <w:szCs w:val="24"/>
        </w:rPr>
        <w:t>самовольн</w:t>
      </w:r>
      <w:r>
        <w:rPr>
          <w:sz w:val="24"/>
          <w:szCs w:val="24"/>
        </w:rPr>
        <w:t>ым</w:t>
      </w:r>
      <w:r w:rsidRPr="007D15ED">
        <w:rPr>
          <w:sz w:val="24"/>
          <w:szCs w:val="24"/>
        </w:rPr>
        <w:t xml:space="preserve"> </w:t>
      </w:r>
      <w:r>
        <w:rPr>
          <w:sz w:val="24"/>
          <w:szCs w:val="24"/>
        </w:rPr>
        <w:t>присоединением теплопотребляющих установок, и</w:t>
      </w:r>
      <w:r w:rsidR="001061D4">
        <w:rPr>
          <w:sz w:val="24"/>
          <w:szCs w:val="24"/>
        </w:rPr>
        <w:t xml:space="preserve">зменением схемы теплоснабжения </w:t>
      </w:r>
      <w:r w:rsidR="009023DA">
        <w:rPr>
          <w:sz w:val="24"/>
          <w:szCs w:val="24"/>
        </w:rPr>
        <w:t xml:space="preserve">или схемы учета </w:t>
      </w:r>
      <w:r w:rsidR="005373E4">
        <w:rPr>
          <w:sz w:val="24"/>
          <w:szCs w:val="24"/>
        </w:rPr>
        <w:t xml:space="preserve">на объектах </w:t>
      </w:r>
      <w:r w:rsidR="006C5805">
        <w:rPr>
          <w:sz w:val="24"/>
          <w:szCs w:val="24"/>
        </w:rPr>
        <w:t>Покупателя</w:t>
      </w:r>
      <w:r>
        <w:rPr>
          <w:sz w:val="24"/>
          <w:szCs w:val="24"/>
        </w:rPr>
        <w:t xml:space="preserve">, </w:t>
      </w:r>
      <w:r w:rsidRPr="007D15ED">
        <w:rPr>
          <w:sz w:val="24"/>
          <w:szCs w:val="24"/>
        </w:rPr>
        <w:t>самовольн</w:t>
      </w:r>
      <w:r>
        <w:rPr>
          <w:sz w:val="24"/>
          <w:szCs w:val="24"/>
        </w:rPr>
        <w:t>ым</w:t>
      </w:r>
      <w:r w:rsidRPr="007D15ED">
        <w:rPr>
          <w:sz w:val="24"/>
          <w:szCs w:val="24"/>
        </w:rPr>
        <w:t xml:space="preserve"> пуск</w:t>
      </w:r>
      <w:r>
        <w:rPr>
          <w:sz w:val="24"/>
          <w:szCs w:val="24"/>
        </w:rPr>
        <w:t>ом</w:t>
      </w:r>
      <w:r w:rsidRPr="007D15ED">
        <w:rPr>
          <w:sz w:val="24"/>
          <w:szCs w:val="24"/>
        </w:rPr>
        <w:t xml:space="preserve"> тепловой энергии, теплоносителя</w:t>
      </w:r>
      <w:r>
        <w:rPr>
          <w:sz w:val="24"/>
          <w:szCs w:val="24"/>
        </w:rPr>
        <w:t>.</w:t>
      </w:r>
    </w:p>
    <w:p w:rsidR="008644F4" w:rsidRDefault="008644F4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644F4">
        <w:rPr>
          <w:sz w:val="24"/>
          <w:szCs w:val="24"/>
        </w:rPr>
        <w:t xml:space="preserve">Присутствовать при промывках, испытаниях на прочность и плотность трубопроводов и оборудования тепловых пунктов, подключенных к сетям </w:t>
      </w:r>
      <w:r w:rsidR="00CB4B48">
        <w:rPr>
          <w:sz w:val="24"/>
          <w:szCs w:val="24"/>
        </w:rPr>
        <w:t>Поставщик</w:t>
      </w:r>
      <w:r w:rsidR="0004746B">
        <w:rPr>
          <w:sz w:val="24"/>
          <w:szCs w:val="24"/>
        </w:rPr>
        <w:t>а</w:t>
      </w:r>
      <w:r w:rsidRPr="008644F4">
        <w:rPr>
          <w:sz w:val="24"/>
          <w:szCs w:val="24"/>
        </w:rPr>
        <w:t>, а также систем теплопотребления</w:t>
      </w:r>
      <w:r>
        <w:rPr>
          <w:sz w:val="24"/>
          <w:szCs w:val="24"/>
        </w:rPr>
        <w:t>.</w:t>
      </w:r>
    </w:p>
    <w:p w:rsidR="00A32124" w:rsidRDefault="00A32124" w:rsidP="00A3212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3E1F">
        <w:rPr>
          <w:sz w:val="24"/>
          <w:szCs w:val="24"/>
        </w:rPr>
        <w:t xml:space="preserve">Проводить организационно-технические мероприятия по доведению режима </w:t>
      </w:r>
      <w:r>
        <w:rPr>
          <w:sz w:val="24"/>
          <w:szCs w:val="24"/>
        </w:rPr>
        <w:t xml:space="preserve">потребления тепловой энергии </w:t>
      </w:r>
      <w:r w:rsidRPr="00EC3E1F">
        <w:rPr>
          <w:sz w:val="24"/>
          <w:szCs w:val="24"/>
        </w:rPr>
        <w:t xml:space="preserve">и (или) теплоносителя </w:t>
      </w:r>
      <w:r w:rsidR="006C5805">
        <w:rPr>
          <w:sz w:val="24"/>
          <w:szCs w:val="24"/>
        </w:rPr>
        <w:t>Покупателя</w:t>
      </w:r>
      <w:r w:rsidRPr="00EC3E1F">
        <w:rPr>
          <w:sz w:val="24"/>
          <w:szCs w:val="24"/>
        </w:rPr>
        <w:t xml:space="preserve"> до уровня, предусмотренного настоящим договором, предварительно предупредив </w:t>
      </w:r>
      <w:r w:rsidR="006C5805">
        <w:rPr>
          <w:sz w:val="24"/>
          <w:szCs w:val="24"/>
        </w:rPr>
        <w:t>Покупателя</w:t>
      </w:r>
      <w:r w:rsidRPr="00EC3E1F">
        <w:rPr>
          <w:sz w:val="24"/>
          <w:szCs w:val="24"/>
        </w:rPr>
        <w:t xml:space="preserve"> за сутки, в случаях</w:t>
      </w:r>
      <w:r>
        <w:rPr>
          <w:sz w:val="24"/>
          <w:szCs w:val="24"/>
        </w:rPr>
        <w:t>:</w:t>
      </w:r>
    </w:p>
    <w:p w:rsidR="00A32124" w:rsidRDefault="00A32124" w:rsidP="00A32124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3E1F">
        <w:rPr>
          <w:sz w:val="24"/>
          <w:szCs w:val="24"/>
        </w:rPr>
        <w:t>превышения установленных договором</w:t>
      </w:r>
      <w:r>
        <w:rPr>
          <w:sz w:val="24"/>
          <w:szCs w:val="24"/>
        </w:rPr>
        <w:t xml:space="preserve"> </w:t>
      </w:r>
      <w:r w:rsidRPr="00EC3E1F">
        <w:rPr>
          <w:sz w:val="24"/>
          <w:szCs w:val="24"/>
        </w:rPr>
        <w:t>тепловых нагрузок (мощности)</w:t>
      </w:r>
      <w:r>
        <w:rPr>
          <w:sz w:val="24"/>
          <w:szCs w:val="24"/>
        </w:rPr>
        <w:t>;</w:t>
      </w:r>
    </w:p>
    <w:p w:rsidR="00A32124" w:rsidRDefault="00A32124" w:rsidP="00A32124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3E1F">
        <w:rPr>
          <w:sz w:val="24"/>
          <w:szCs w:val="24"/>
        </w:rPr>
        <w:t xml:space="preserve">превышения установленных </w:t>
      </w:r>
      <w:r>
        <w:rPr>
          <w:sz w:val="24"/>
          <w:szCs w:val="24"/>
        </w:rPr>
        <w:t xml:space="preserve">договором </w:t>
      </w:r>
      <w:r w:rsidRPr="00EC3E1F">
        <w:rPr>
          <w:sz w:val="24"/>
          <w:szCs w:val="24"/>
        </w:rPr>
        <w:t xml:space="preserve">величин потребления тепловой энергии и (или) теплоносителя без согласия </w:t>
      </w:r>
      <w:r w:rsidR="000205F4">
        <w:rPr>
          <w:sz w:val="24"/>
          <w:szCs w:val="24"/>
        </w:rPr>
        <w:t>Поставщика</w:t>
      </w:r>
      <w:r>
        <w:rPr>
          <w:sz w:val="24"/>
          <w:szCs w:val="24"/>
        </w:rPr>
        <w:t>;</w:t>
      </w:r>
    </w:p>
    <w:p w:rsidR="00A32124" w:rsidRPr="00EC3E1F" w:rsidRDefault="00A32124" w:rsidP="00A32124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3E1F">
        <w:rPr>
          <w:sz w:val="24"/>
          <w:szCs w:val="24"/>
        </w:rPr>
        <w:t>бездоговорног</w:t>
      </w:r>
      <w:r>
        <w:rPr>
          <w:sz w:val="24"/>
          <w:szCs w:val="24"/>
        </w:rPr>
        <w:t xml:space="preserve">о потребления тепловой энергии </w:t>
      </w:r>
      <w:r w:rsidRPr="00EC3E1F">
        <w:rPr>
          <w:sz w:val="24"/>
          <w:szCs w:val="24"/>
        </w:rPr>
        <w:t>и (или) теплоносителя</w:t>
      </w:r>
      <w:r>
        <w:rPr>
          <w:sz w:val="24"/>
          <w:szCs w:val="24"/>
        </w:rPr>
        <w:t>.</w:t>
      </w:r>
    </w:p>
    <w:p w:rsidR="00A32124" w:rsidRDefault="00A32124" w:rsidP="00A3212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3E1F">
        <w:rPr>
          <w:sz w:val="24"/>
          <w:szCs w:val="24"/>
        </w:rPr>
        <w:t xml:space="preserve">Отказать </w:t>
      </w:r>
      <w:r w:rsidR="006C5805">
        <w:rPr>
          <w:sz w:val="24"/>
          <w:szCs w:val="24"/>
        </w:rPr>
        <w:t>Покупателю</w:t>
      </w:r>
      <w:r w:rsidRPr="00EC3E1F">
        <w:rPr>
          <w:sz w:val="24"/>
          <w:szCs w:val="24"/>
        </w:rPr>
        <w:t xml:space="preserve"> в увеличении объемов отпуска тепловой энергии, теплоносителя если</w:t>
      </w:r>
      <w:r>
        <w:rPr>
          <w:sz w:val="24"/>
          <w:szCs w:val="24"/>
        </w:rPr>
        <w:t>:</w:t>
      </w:r>
    </w:p>
    <w:p w:rsidR="00A32124" w:rsidRDefault="00A32124" w:rsidP="00A32124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3E1F">
        <w:rPr>
          <w:sz w:val="24"/>
          <w:szCs w:val="24"/>
        </w:rPr>
        <w:t>такое изменение объема невозможно в силу технических параметров тепловых энергоустановок и сети</w:t>
      </w:r>
      <w:r>
        <w:rPr>
          <w:sz w:val="24"/>
          <w:szCs w:val="24"/>
        </w:rPr>
        <w:t>;</w:t>
      </w:r>
    </w:p>
    <w:p w:rsidR="00A32124" w:rsidRDefault="006C5805" w:rsidP="00A32124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 </w:t>
      </w:r>
      <w:r w:rsidR="00A32124" w:rsidRPr="00EC3E1F">
        <w:rPr>
          <w:sz w:val="24"/>
          <w:szCs w:val="24"/>
        </w:rPr>
        <w:t>своевременно не представил заявку и обоснование необходимости изменения объема, в том числе за счет изменения состава абонентов или их теплопотребляющих энергоустановок</w:t>
      </w:r>
      <w:r w:rsidR="00A32124">
        <w:rPr>
          <w:sz w:val="24"/>
          <w:szCs w:val="24"/>
        </w:rPr>
        <w:t>;</w:t>
      </w:r>
    </w:p>
    <w:p w:rsidR="00A32124" w:rsidRPr="00EC3E1F" w:rsidRDefault="00A32124" w:rsidP="00A32124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3E1F">
        <w:rPr>
          <w:sz w:val="24"/>
          <w:szCs w:val="24"/>
        </w:rPr>
        <w:t>при наличии задолженности за потребленную тепловую энергию, теплоноситель и отсутствии обеспечения обязательств по оплате указанной задолженности;</w:t>
      </w:r>
    </w:p>
    <w:p w:rsidR="00A32124" w:rsidRDefault="00A32124" w:rsidP="00A32124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3E1F">
        <w:rPr>
          <w:sz w:val="24"/>
          <w:szCs w:val="24"/>
        </w:rPr>
        <w:t>заявленное увеличение не обеспечено основным видом топлива.</w:t>
      </w:r>
    </w:p>
    <w:p w:rsidR="004149E9" w:rsidRPr="004149E9" w:rsidRDefault="004149E9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:rsidR="004149E9" w:rsidRDefault="004149E9" w:rsidP="003C08A7">
      <w:pPr>
        <w:pStyle w:val="Bodytext21"/>
        <w:shd w:val="clear" w:color="auto" w:fill="auto"/>
        <w:tabs>
          <w:tab w:val="left" w:pos="1248"/>
        </w:tabs>
        <w:spacing w:line="240" w:lineRule="auto"/>
        <w:contextualSpacing/>
      </w:pPr>
    </w:p>
    <w:p w:rsidR="004149E9" w:rsidRDefault="004149E9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4149E9">
        <w:rPr>
          <w:b/>
          <w:sz w:val="24"/>
          <w:szCs w:val="24"/>
        </w:rPr>
        <w:t xml:space="preserve">Обязанности и права </w:t>
      </w:r>
      <w:r w:rsidR="006C5805">
        <w:rPr>
          <w:b/>
          <w:sz w:val="24"/>
          <w:szCs w:val="24"/>
        </w:rPr>
        <w:t>Покупателя</w:t>
      </w:r>
    </w:p>
    <w:p w:rsidR="004149E9" w:rsidRPr="004149E9" w:rsidRDefault="006C5805" w:rsidP="003F2605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ind w:hanging="366"/>
        <w:contextualSpacing/>
        <w:rPr>
          <w:b/>
        </w:rPr>
      </w:pPr>
      <w:bookmarkStart w:id="2" w:name="bookmark2"/>
      <w:r>
        <w:rPr>
          <w:b/>
          <w:lang w:val="ru-RU" w:eastAsia="ru-RU" w:bidi="ru-RU"/>
        </w:rPr>
        <w:t xml:space="preserve">Покупатель </w:t>
      </w:r>
      <w:r w:rsidR="004149E9" w:rsidRPr="004149E9">
        <w:rPr>
          <w:b/>
          <w:lang w:val="ru-RU" w:eastAsia="ru-RU" w:bidi="ru-RU"/>
        </w:rPr>
        <w:t>обязуется:</w:t>
      </w:r>
      <w:bookmarkEnd w:id="2"/>
    </w:p>
    <w:p w:rsidR="004149E9" w:rsidRDefault="004149E9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05550">
        <w:rPr>
          <w:sz w:val="24"/>
          <w:szCs w:val="24"/>
        </w:rPr>
        <w:t xml:space="preserve">Оплачивать тепловую энергию, </w:t>
      </w:r>
      <w:r w:rsidR="00821BDC" w:rsidRPr="00005550">
        <w:rPr>
          <w:sz w:val="24"/>
          <w:szCs w:val="24"/>
        </w:rPr>
        <w:t>теплоноситель</w:t>
      </w:r>
      <w:r w:rsidRPr="00005550">
        <w:rPr>
          <w:sz w:val="24"/>
          <w:szCs w:val="24"/>
        </w:rPr>
        <w:t xml:space="preserve"> в порядке и в сроки, установленные настоящим договором.</w:t>
      </w:r>
    </w:p>
    <w:p w:rsidR="00A25534" w:rsidRPr="00005550" w:rsidRDefault="00A25534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05550">
        <w:rPr>
          <w:sz w:val="24"/>
          <w:szCs w:val="24"/>
        </w:rPr>
        <w:t xml:space="preserve">Не допускать превышение фактической среднесуточной температуры обратной сетевой воды над температурой, заданной температурным графиком, более чем на 5%. </w:t>
      </w:r>
      <w:r w:rsidR="001B5824">
        <w:rPr>
          <w:sz w:val="24"/>
          <w:szCs w:val="24"/>
        </w:rPr>
        <w:t>Ч</w:t>
      </w:r>
      <w:r w:rsidRPr="00005550">
        <w:rPr>
          <w:sz w:val="24"/>
          <w:szCs w:val="24"/>
        </w:rPr>
        <w:t>асовая утечка теплоносителя не должна превышать норму, которая составляет __% объема воды в системах с учетом объема воды в теплопроводах.</w:t>
      </w:r>
    </w:p>
    <w:p w:rsidR="001B3BEB" w:rsidRDefault="001B3BEB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F696E">
        <w:rPr>
          <w:sz w:val="24"/>
          <w:szCs w:val="24"/>
        </w:rPr>
        <w:lastRenderedPageBreak/>
        <w:t>Не ухудшать качество теплоносителя, поступающего из тепловой сети, в части водно-химического режима</w:t>
      </w:r>
      <w:r>
        <w:rPr>
          <w:sz w:val="24"/>
          <w:szCs w:val="24"/>
        </w:rPr>
        <w:t>.</w:t>
      </w:r>
    </w:p>
    <w:p w:rsidR="00BD45AE" w:rsidRPr="00BD45AE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>Проводить сверки по расчетам путем подписания актов сверки расчетов в порядке, установленном настоящим договором.</w:t>
      </w:r>
    </w:p>
    <w:p w:rsidR="00BD45AE" w:rsidRPr="00BD45AE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Выполнять в согласованные сроки предписания представителей Ростехнадзора, </w:t>
      </w:r>
      <w:r w:rsidR="00CB4B48">
        <w:rPr>
          <w:sz w:val="24"/>
          <w:szCs w:val="24"/>
        </w:rPr>
        <w:t>Поставщик</w:t>
      </w:r>
      <w:r w:rsidR="001B5824">
        <w:rPr>
          <w:sz w:val="24"/>
          <w:szCs w:val="24"/>
        </w:rPr>
        <w:t>а</w:t>
      </w:r>
      <w:r w:rsidRPr="00BD45AE">
        <w:rPr>
          <w:sz w:val="24"/>
          <w:szCs w:val="24"/>
        </w:rPr>
        <w:t xml:space="preserve"> об устранении недостатков в эксплуатации </w:t>
      </w:r>
      <w:r w:rsidR="00B12951" w:rsidRPr="00FD716C">
        <w:rPr>
          <w:sz w:val="24"/>
          <w:szCs w:val="24"/>
        </w:rPr>
        <w:t>тепловых сетей и/или оборудования, находящихся в границе балансовой принадлежности и эксплуатационной ответственности Покупателя</w:t>
      </w:r>
      <w:r w:rsidRPr="00BD45AE">
        <w:rPr>
          <w:sz w:val="24"/>
          <w:szCs w:val="24"/>
        </w:rPr>
        <w:t>.</w:t>
      </w:r>
    </w:p>
    <w:p w:rsidR="00DE745F" w:rsidRPr="00BD45AE" w:rsidRDefault="00DE745F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приборов учета поданных ресурсов</w:t>
      </w:r>
      <w:r w:rsidR="00D9696C">
        <w:rPr>
          <w:sz w:val="24"/>
          <w:szCs w:val="24"/>
        </w:rPr>
        <w:t xml:space="preserve">, </w:t>
      </w:r>
      <w:r w:rsidR="00D9696C" w:rsidRPr="00D9696C">
        <w:rPr>
          <w:sz w:val="24"/>
          <w:szCs w:val="24"/>
        </w:rPr>
        <w:t xml:space="preserve">если обязанность оборудования приборами учета предусмотрена требованиями </w:t>
      </w:r>
      <w:r w:rsidR="00D9696C">
        <w:rPr>
          <w:sz w:val="24"/>
          <w:szCs w:val="24"/>
        </w:rPr>
        <w:t xml:space="preserve">Закона об энергосбережении, </w:t>
      </w:r>
      <w:r>
        <w:rPr>
          <w:sz w:val="24"/>
          <w:szCs w:val="24"/>
        </w:rPr>
        <w:t>обеспечить установку</w:t>
      </w:r>
      <w:r w:rsidR="00BA057F">
        <w:rPr>
          <w:sz w:val="24"/>
          <w:szCs w:val="24"/>
        </w:rPr>
        <w:t xml:space="preserve"> и ввод</w:t>
      </w:r>
      <w:r>
        <w:rPr>
          <w:sz w:val="24"/>
          <w:szCs w:val="24"/>
        </w:rPr>
        <w:t xml:space="preserve"> приборов учета.</w:t>
      </w:r>
    </w:p>
    <w:p w:rsidR="001C2CEE" w:rsidRDefault="001C2CEE" w:rsidP="001C2CEE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D45AE">
        <w:rPr>
          <w:sz w:val="24"/>
          <w:szCs w:val="24"/>
        </w:rPr>
        <w:t xml:space="preserve">ести </w:t>
      </w:r>
      <w:r>
        <w:rPr>
          <w:sz w:val="24"/>
          <w:szCs w:val="24"/>
        </w:rPr>
        <w:t xml:space="preserve">коммерческий </w:t>
      </w:r>
      <w:r w:rsidRPr="00BD45AE">
        <w:rPr>
          <w:sz w:val="24"/>
          <w:szCs w:val="24"/>
        </w:rPr>
        <w:t xml:space="preserve">учет </w:t>
      </w:r>
      <w:r>
        <w:rPr>
          <w:sz w:val="24"/>
          <w:szCs w:val="24"/>
        </w:rPr>
        <w:t xml:space="preserve">поданных ресурсов. </w:t>
      </w:r>
      <w:r w:rsidRPr="00BD45AE">
        <w:rPr>
          <w:sz w:val="24"/>
          <w:szCs w:val="24"/>
        </w:rPr>
        <w:t xml:space="preserve">До </w:t>
      </w:r>
      <w:r>
        <w:rPr>
          <w:sz w:val="24"/>
          <w:szCs w:val="24"/>
        </w:rPr>
        <w:t>____</w:t>
      </w:r>
      <w:r w:rsidRPr="00BD45AE">
        <w:rPr>
          <w:sz w:val="24"/>
          <w:szCs w:val="24"/>
        </w:rPr>
        <w:t xml:space="preserve"> числа каждого </w:t>
      </w:r>
      <w:r>
        <w:rPr>
          <w:sz w:val="24"/>
          <w:szCs w:val="24"/>
        </w:rPr>
        <w:t>_____</w:t>
      </w:r>
      <w:r w:rsidRPr="00BD45AE">
        <w:rPr>
          <w:sz w:val="24"/>
          <w:szCs w:val="24"/>
        </w:rPr>
        <w:t xml:space="preserve"> месяца</w:t>
      </w:r>
      <w:r>
        <w:rPr>
          <w:sz w:val="24"/>
          <w:szCs w:val="24"/>
        </w:rPr>
        <w:t xml:space="preserve"> п</w:t>
      </w:r>
      <w:r w:rsidRPr="00BD45AE">
        <w:rPr>
          <w:sz w:val="24"/>
          <w:szCs w:val="24"/>
        </w:rPr>
        <w:t xml:space="preserve">редоставлять </w:t>
      </w:r>
      <w:r w:rsidR="00CB4B48">
        <w:rPr>
          <w:sz w:val="24"/>
          <w:szCs w:val="24"/>
        </w:rPr>
        <w:t>Поставщику</w:t>
      </w:r>
      <w:r w:rsidRPr="00BD45AE">
        <w:rPr>
          <w:sz w:val="24"/>
          <w:szCs w:val="24"/>
        </w:rPr>
        <w:t xml:space="preserve"> </w:t>
      </w:r>
      <w:r w:rsidRPr="00565F6E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показаниях п</w:t>
      </w:r>
      <w:r w:rsidR="001B5824">
        <w:rPr>
          <w:sz w:val="24"/>
          <w:szCs w:val="24"/>
        </w:rPr>
        <w:t xml:space="preserve">риборов учета тепловой энергии </w:t>
      </w:r>
      <w:r w:rsidRPr="00565F6E">
        <w:rPr>
          <w:sz w:val="24"/>
          <w:szCs w:val="24"/>
        </w:rPr>
        <w:t>(по электронной почте, почтовым отправлением, нарочно, факсом).</w:t>
      </w:r>
      <w:r>
        <w:rPr>
          <w:sz w:val="24"/>
          <w:szCs w:val="24"/>
        </w:rPr>
        <w:t xml:space="preserve"> </w:t>
      </w:r>
    </w:p>
    <w:p w:rsidR="001C2CEE" w:rsidRDefault="001C2CEE" w:rsidP="001C2CEE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FF38C3">
        <w:rPr>
          <w:sz w:val="24"/>
          <w:szCs w:val="24"/>
        </w:rPr>
        <w:t xml:space="preserve">В целях проверки достоверности </w:t>
      </w:r>
      <w:r>
        <w:rPr>
          <w:sz w:val="24"/>
          <w:szCs w:val="24"/>
        </w:rPr>
        <w:t>данных о показаниях приборов учета</w:t>
      </w:r>
      <w:r w:rsidRPr="00FF38C3">
        <w:rPr>
          <w:sz w:val="24"/>
          <w:szCs w:val="24"/>
        </w:rPr>
        <w:t xml:space="preserve"> </w:t>
      </w:r>
      <w:r w:rsidR="006C5805">
        <w:rPr>
          <w:sz w:val="24"/>
          <w:szCs w:val="24"/>
        </w:rPr>
        <w:t xml:space="preserve">Покупатель </w:t>
      </w:r>
      <w:r>
        <w:rPr>
          <w:sz w:val="24"/>
          <w:szCs w:val="24"/>
        </w:rPr>
        <w:t xml:space="preserve">ежемесячно предоставляет </w:t>
      </w:r>
      <w:r w:rsidRPr="00FF38C3">
        <w:rPr>
          <w:sz w:val="24"/>
          <w:szCs w:val="24"/>
        </w:rPr>
        <w:t>подтверждающ</w:t>
      </w:r>
      <w:r>
        <w:rPr>
          <w:sz w:val="24"/>
          <w:szCs w:val="24"/>
        </w:rPr>
        <w:t>ую</w:t>
      </w:r>
      <w:r w:rsidRPr="00FF38C3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 xml:space="preserve">ю, </w:t>
      </w:r>
      <w:r w:rsidRPr="00FF38C3">
        <w:rPr>
          <w:sz w:val="24"/>
          <w:szCs w:val="24"/>
        </w:rPr>
        <w:t>в т.ч. в виде электронного документа, распечаток архива тепловычислителей (ведомостей учета параметров теплопотребления), созданных в соответствии с инструкци</w:t>
      </w:r>
      <w:r>
        <w:rPr>
          <w:sz w:val="24"/>
          <w:szCs w:val="24"/>
        </w:rPr>
        <w:t>ей изготовителя приборов учета посредством _____________________</w:t>
      </w:r>
      <w:r w:rsidRPr="00FF38C3">
        <w:rPr>
          <w:sz w:val="24"/>
          <w:szCs w:val="24"/>
        </w:rPr>
        <w:t>.</w:t>
      </w:r>
    </w:p>
    <w:p w:rsidR="00BD45AE" w:rsidRDefault="001C2CEE" w:rsidP="001C2CEE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7D4F3A">
        <w:rPr>
          <w:sz w:val="24"/>
          <w:szCs w:val="24"/>
        </w:rPr>
        <w:t>В случае не</w:t>
      </w:r>
      <w:r>
        <w:rPr>
          <w:sz w:val="24"/>
          <w:szCs w:val="24"/>
        </w:rPr>
        <w:t xml:space="preserve"> </w:t>
      </w:r>
      <w:r w:rsidRPr="007D4F3A">
        <w:rPr>
          <w:sz w:val="24"/>
          <w:szCs w:val="24"/>
        </w:rPr>
        <w:t xml:space="preserve">предоставления </w:t>
      </w:r>
      <w:r w:rsidR="006C5805">
        <w:rPr>
          <w:sz w:val="24"/>
          <w:szCs w:val="24"/>
        </w:rPr>
        <w:t>Покупателем</w:t>
      </w:r>
      <w:r w:rsidRPr="007D4F3A">
        <w:rPr>
          <w:sz w:val="24"/>
          <w:szCs w:val="24"/>
        </w:rPr>
        <w:t xml:space="preserve"> ежемесячн</w:t>
      </w:r>
      <w:r>
        <w:rPr>
          <w:sz w:val="24"/>
          <w:szCs w:val="24"/>
        </w:rPr>
        <w:t>ых</w:t>
      </w:r>
      <w:r w:rsidRPr="007D4F3A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показаний приборов учета</w:t>
      </w:r>
      <w:r w:rsidRPr="007D4F3A">
        <w:rPr>
          <w:sz w:val="24"/>
          <w:szCs w:val="24"/>
        </w:rPr>
        <w:t xml:space="preserve"> до </w:t>
      </w:r>
      <w:r>
        <w:rPr>
          <w:sz w:val="24"/>
          <w:szCs w:val="24"/>
        </w:rPr>
        <w:t>______</w:t>
      </w:r>
      <w:r w:rsidRPr="007D4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числа </w:t>
      </w:r>
      <w:r w:rsidR="00CB4B48">
        <w:rPr>
          <w:sz w:val="24"/>
          <w:szCs w:val="24"/>
        </w:rPr>
        <w:t>Поставщик</w:t>
      </w:r>
      <w:r w:rsidRPr="007D4F3A">
        <w:rPr>
          <w:sz w:val="24"/>
          <w:szCs w:val="24"/>
        </w:rPr>
        <w:t xml:space="preserve">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документов, при этом </w:t>
      </w:r>
      <w:r w:rsidR="006C5805">
        <w:rPr>
          <w:sz w:val="24"/>
          <w:szCs w:val="24"/>
        </w:rPr>
        <w:t xml:space="preserve">Покупатель </w:t>
      </w:r>
      <w:r w:rsidRPr="007D4F3A">
        <w:rPr>
          <w:sz w:val="24"/>
          <w:szCs w:val="24"/>
        </w:rPr>
        <w:t xml:space="preserve">предоставляет беспрепятственный доступ представителям </w:t>
      </w:r>
      <w:r w:rsidR="001B5824">
        <w:rPr>
          <w:sz w:val="24"/>
          <w:szCs w:val="24"/>
        </w:rPr>
        <w:t>Поставщика</w:t>
      </w:r>
      <w:r w:rsidRPr="007D4F3A">
        <w:rPr>
          <w:sz w:val="24"/>
          <w:szCs w:val="24"/>
        </w:rPr>
        <w:t xml:space="preserve"> к приборам учета по первому требованию</w:t>
      </w:r>
      <w:r>
        <w:rPr>
          <w:sz w:val="24"/>
          <w:szCs w:val="24"/>
        </w:rPr>
        <w:t xml:space="preserve">. </w:t>
      </w:r>
    </w:p>
    <w:p w:rsidR="00BD45AE" w:rsidRPr="00121CF9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Обеспечивать беспрепятственный доступ работникам </w:t>
      </w:r>
      <w:r w:rsidR="00CB4B48">
        <w:rPr>
          <w:sz w:val="24"/>
          <w:szCs w:val="24"/>
        </w:rPr>
        <w:t>Поставщик</w:t>
      </w:r>
      <w:r w:rsidR="00B12951">
        <w:rPr>
          <w:sz w:val="24"/>
          <w:szCs w:val="24"/>
        </w:rPr>
        <w:t>а</w:t>
      </w:r>
      <w:r w:rsidRPr="00BD45AE">
        <w:rPr>
          <w:sz w:val="24"/>
          <w:szCs w:val="24"/>
        </w:rPr>
        <w:t xml:space="preserve"> </w:t>
      </w:r>
      <w:r w:rsidR="00842EBD">
        <w:rPr>
          <w:sz w:val="24"/>
          <w:szCs w:val="24"/>
        </w:rPr>
        <w:t>к приборам учета</w:t>
      </w:r>
      <w:r w:rsidR="00842EBD" w:rsidRPr="00A15C02">
        <w:rPr>
          <w:sz w:val="24"/>
          <w:szCs w:val="24"/>
        </w:rPr>
        <w:t xml:space="preserve"> </w:t>
      </w:r>
      <w:r w:rsidR="00842EBD" w:rsidRPr="00BD45AE">
        <w:rPr>
          <w:sz w:val="24"/>
          <w:szCs w:val="24"/>
        </w:rPr>
        <w:t xml:space="preserve"> </w:t>
      </w:r>
      <w:r w:rsidR="00842EBD">
        <w:rPr>
          <w:sz w:val="24"/>
          <w:szCs w:val="24"/>
        </w:rPr>
        <w:t>и</w:t>
      </w:r>
      <w:r w:rsidRPr="00BD45AE">
        <w:rPr>
          <w:sz w:val="24"/>
          <w:szCs w:val="24"/>
        </w:rPr>
        <w:t xml:space="preserve"> </w:t>
      </w:r>
      <w:r w:rsidR="00B12951" w:rsidRPr="00FD716C">
        <w:rPr>
          <w:sz w:val="24"/>
          <w:szCs w:val="24"/>
        </w:rPr>
        <w:t>тепловы</w:t>
      </w:r>
      <w:r w:rsidR="00B12951">
        <w:rPr>
          <w:sz w:val="24"/>
          <w:szCs w:val="24"/>
        </w:rPr>
        <w:t>м</w:t>
      </w:r>
      <w:r w:rsidR="00B12951" w:rsidRPr="00FD716C">
        <w:rPr>
          <w:sz w:val="24"/>
          <w:szCs w:val="24"/>
        </w:rPr>
        <w:t xml:space="preserve"> сет</w:t>
      </w:r>
      <w:r w:rsidR="00B12951">
        <w:rPr>
          <w:sz w:val="24"/>
          <w:szCs w:val="24"/>
        </w:rPr>
        <w:t>ям</w:t>
      </w:r>
      <w:r w:rsidR="00B12951" w:rsidRPr="00FD716C">
        <w:rPr>
          <w:sz w:val="24"/>
          <w:szCs w:val="24"/>
        </w:rPr>
        <w:t xml:space="preserve"> и/или оборудовани</w:t>
      </w:r>
      <w:r w:rsidR="00B12951">
        <w:rPr>
          <w:sz w:val="24"/>
          <w:szCs w:val="24"/>
        </w:rPr>
        <w:t>ю</w:t>
      </w:r>
      <w:r w:rsidR="00B12951" w:rsidRPr="00FD716C">
        <w:rPr>
          <w:sz w:val="24"/>
          <w:szCs w:val="24"/>
        </w:rPr>
        <w:t>, находящ</w:t>
      </w:r>
      <w:r w:rsidR="00B12951">
        <w:rPr>
          <w:sz w:val="24"/>
          <w:szCs w:val="24"/>
        </w:rPr>
        <w:t>емуся</w:t>
      </w:r>
      <w:r w:rsidR="00B12951" w:rsidRPr="00FD716C">
        <w:rPr>
          <w:sz w:val="24"/>
          <w:szCs w:val="24"/>
        </w:rPr>
        <w:t xml:space="preserve"> в границе балансовой принадлежности и эксплуатационной ответственности Покупателя</w:t>
      </w:r>
      <w:r w:rsidR="00B12951">
        <w:rPr>
          <w:sz w:val="24"/>
          <w:szCs w:val="24"/>
        </w:rPr>
        <w:t>,</w:t>
      </w:r>
      <w:r w:rsidR="00A15C02" w:rsidRPr="00A15C02"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в целях проведения проверок их </w:t>
      </w:r>
      <w:r w:rsidRPr="00121CF9">
        <w:rPr>
          <w:sz w:val="24"/>
          <w:szCs w:val="24"/>
        </w:rPr>
        <w:t>технического состояния</w:t>
      </w:r>
      <w:r w:rsidR="00896ACE" w:rsidRPr="00121CF9">
        <w:rPr>
          <w:sz w:val="24"/>
          <w:szCs w:val="24"/>
        </w:rPr>
        <w:t xml:space="preserve">, </w:t>
      </w:r>
      <w:r w:rsidR="000B5CE6">
        <w:rPr>
          <w:sz w:val="24"/>
          <w:szCs w:val="24"/>
        </w:rPr>
        <w:t xml:space="preserve">снятия контрольных показаний приборов учета, </w:t>
      </w:r>
      <w:r w:rsidR="00896ACE" w:rsidRPr="00121CF9">
        <w:rPr>
          <w:sz w:val="24"/>
          <w:szCs w:val="24"/>
        </w:rPr>
        <w:t>иных целей</w:t>
      </w:r>
      <w:r w:rsidR="000A6004" w:rsidRPr="00121CF9">
        <w:rPr>
          <w:sz w:val="24"/>
          <w:szCs w:val="24"/>
        </w:rPr>
        <w:t xml:space="preserve"> (опломбирования</w:t>
      </w:r>
      <w:r w:rsidR="00121CF9" w:rsidRPr="00121CF9">
        <w:rPr>
          <w:sz w:val="24"/>
          <w:szCs w:val="24"/>
        </w:rPr>
        <w:t xml:space="preserve"> </w:t>
      </w:r>
      <w:r w:rsidR="000A6004" w:rsidRPr="00121CF9">
        <w:rPr>
          <w:sz w:val="24"/>
          <w:szCs w:val="24"/>
        </w:rPr>
        <w:t>и т.п.)</w:t>
      </w:r>
      <w:r w:rsidRPr="00121CF9">
        <w:rPr>
          <w:sz w:val="24"/>
          <w:szCs w:val="24"/>
        </w:rPr>
        <w:t>.</w:t>
      </w:r>
    </w:p>
    <w:p w:rsidR="00BD45AE" w:rsidRPr="00BD45AE" w:rsidRDefault="00780187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D45AE" w:rsidRPr="00BD45AE">
        <w:rPr>
          <w:sz w:val="24"/>
          <w:szCs w:val="24"/>
        </w:rPr>
        <w:t>беспечивать надлежащее содержание</w:t>
      </w:r>
      <w:r w:rsidR="00352CAD">
        <w:rPr>
          <w:sz w:val="24"/>
          <w:szCs w:val="24"/>
        </w:rPr>
        <w:t xml:space="preserve"> </w:t>
      </w:r>
      <w:r w:rsidR="00BD45AE" w:rsidRPr="00BD45AE">
        <w:rPr>
          <w:sz w:val="24"/>
          <w:szCs w:val="24"/>
        </w:rPr>
        <w:t>сетей теплоснабжения</w:t>
      </w:r>
      <w:r>
        <w:rPr>
          <w:sz w:val="24"/>
          <w:szCs w:val="24"/>
        </w:rPr>
        <w:t xml:space="preserve"> и/или оборудования</w:t>
      </w:r>
      <w:r w:rsidR="00BD45AE" w:rsidRPr="00BD45AE">
        <w:rPr>
          <w:sz w:val="24"/>
          <w:szCs w:val="24"/>
        </w:rPr>
        <w:t>, находящихся в границах эксплуатационной</w:t>
      </w:r>
      <w:r w:rsidR="00BD45AE">
        <w:rPr>
          <w:sz w:val="24"/>
          <w:szCs w:val="24"/>
        </w:rPr>
        <w:t xml:space="preserve"> </w:t>
      </w:r>
      <w:r w:rsidR="00BD45AE" w:rsidRPr="00BD45AE">
        <w:rPr>
          <w:sz w:val="24"/>
          <w:szCs w:val="24"/>
        </w:rPr>
        <w:t xml:space="preserve">ответственности </w:t>
      </w:r>
      <w:r w:rsidR="006C5805">
        <w:rPr>
          <w:sz w:val="24"/>
          <w:szCs w:val="24"/>
        </w:rPr>
        <w:t>Покупателя</w:t>
      </w:r>
      <w:r w:rsidR="00BD45AE" w:rsidRPr="00BD45AE">
        <w:rPr>
          <w:sz w:val="24"/>
          <w:szCs w:val="24"/>
        </w:rPr>
        <w:t>.</w:t>
      </w:r>
      <w:r w:rsidR="00BD45AE">
        <w:rPr>
          <w:sz w:val="24"/>
          <w:szCs w:val="24"/>
        </w:rPr>
        <w:t xml:space="preserve"> </w:t>
      </w:r>
      <w:r w:rsidR="00BD45AE" w:rsidRPr="00BD45AE">
        <w:rPr>
          <w:sz w:val="24"/>
          <w:szCs w:val="24"/>
        </w:rPr>
        <w:t>Обеспечивать надлежащую</w:t>
      </w:r>
      <w:r w:rsidR="00BD45AE">
        <w:rPr>
          <w:sz w:val="24"/>
          <w:szCs w:val="24"/>
        </w:rPr>
        <w:t xml:space="preserve"> </w:t>
      </w:r>
      <w:r w:rsidR="00BD45AE" w:rsidRPr="00BD45AE">
        <w:rPr>
          <w:sz w:val="24"/>
          <w:szCs w:val="24"/>
        </w:rPr>
        <w:t>эксплуатацию</w:t>
      </w:r>
      <w:r w:rsidR="00D4518E">
        <w:rPr>
          <w:sz w:val="24"/>
          <w:szCs w:val="24"/>
        </w:rPr>
        <w:t>, сохранность и работоспособность</w:t>
      </w:r>
      <w:r w:rsidR="00BD45AE" w:rsidRPr="00BD45AE">
        <w:rPr>
          <w:sz w:val="24"/>
          <w:szCs w:val="24"/>
        </w:rPr>
        <w:t xml:space="preserve"> </w:t>
      </w:r>
      <w:r w:rsidR="00F5554D">
        <w:rPr>
          <w:sz w:val="24"/>
          <w:szCs w:val="24"/>
        </w:rPr>
        <w:t xml:space="preserve">приборов учета </w:t>
      </w:r>
      <w:r w:rsidR="00BD45AE" w:rsidRPr="00BD45AE">
        <w:rPr>
          <w:sz w:val="24"/>
          <w:szCs w:val="24"/>
        </w:rPr>
        <w:t>(своевременно осуществлять осмотры их технического состояния, техническое обслуживание, поверку, ремонт или замену)</w:t>
      </w:r>
      <w:r w:rsidR="002635CC">
        <w:rPr>
          <w:sz w:val="24"/>
          <w:szCs w:val="24"/>
        </w:rPr>
        <w:t xml:space="preserve">, </w:t>
      </w:r>
      <w:r w:rsidR="002635CC" w:rsidRPr="002635CC">
        <w:rPr>
          <w:sz w:val="24"/>
          <w:szCs w:val="24"/>
        </w:rPr>
        <w:t xml:space="preserve">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</w:t>
      </w:r>
      <w:r w:rsidR="006C5805">
        <w:rPr>
          <w:sz w:val="24"/>
          <w:szCs w:val="24"/>
        </w:rPr>
        <w:t>Покупателя</w:t>
      </w:r>
      <w:r w:rsidR="00BD45AE" w:rsidRPr="00BD45AE">
        <w:rPr>
          <w:sz w:val="24"/>
          <w:szCs w:val="24"/>
        </w:rPr>
        <w:t>.</w:t>
      </w:r>
    </w:p>
    <w:p w:rsidR="00BD45AE" w:rsidRPr="00BD45AE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Уведомлять </w:t>
      </w:r>
      <w:r w:rsidR="00CB4B48">
        <w:rPr>
          <w:sz w:val="24"/>
          <w:szCs w:val="24"/>
        </w:rPr>
        <w:t>Поставщика</w:t>
      </w:r>
      <w:r w:rsidRPr="00BD45AE">
        <w:rPr>
          <w:sz w:val="24"/>
          <w:szCs w:val="24"/>
        </w:rPr>
        <w:t xml:space="preserve"> о проведении аварийных работ при отключении теплопотребления в тот же день, а при проведении плановых ремонтных работ - не менее чем за _____ суток подать заявку на отключение с вызовом</w:t>
      </w:r>
      <w:r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представителя </w:t>
      </w:r>
      <w:r w:rsidR="00001C68">
        <w:rPr>
          <w:sz w:val="24"/>
          <w:szCs w:val="24"/>
        </w:rPr>
        <w:t>Поставщика</w:t>
      </w:r>
      <w:r w:rsidRPr="00BD45AE">
        <w:rPr>
          <w:sz w:val="24"/>
          <w:szCs w:val="24"/>
        </w:rPr>
        <w:t xml:space="preserve"> для составления соответствующего акта.</w:t>
      </w:r>
    </w:p>
    <w:p w:rsidR="00BD45AE" w:rsidRDefault="00BD45AE" w:rsidP="00DB0AC6">
      <w:pPr>
        <w:pStyle w:val="Bodytext21"/>
        <w:shd w:val="clear" w:color="auto" w:fill="auto"/>
        <w:tabs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В случае несвоевременной подачи заявки, отсутствия уведомления или акта об отключении, претензии по определению количества и стоимости тепловой энергии, подлежащих оплате </w:t>
      </w:r>
      <w:r w:rsidR="006C5805">
        <w:rPr>
          <w:sz w:val="24"/>
          <w:szCs w:val="24"/>
        </w:rPr>
        <w:t>Покупателем</w:t>
      </w:r>
      <w:r w:rsidRPr="00BD45AE">
        <w:rPr>
          <w:sz w:val="24"/>
          <w:szCs w:val="24"/>
        </w:rPr>
        <w:t xml:space="preserve"> в отношении </w:t>
      </w:r>
      <w:r w:rsidR="00BD2072">
        <w:rPr>
          <w:sz w:val="24"/>
          <w:szCs w:val="24"/>
        </w:rPr>
        <w:t>объектов</w:t>
      </w:r>
      <w:r w:rsidRPr="00BD45AE">
        <w:rPr>
          <w:sz w:val="24"/>
          <w:szCs w:val="24"/>
        </w:rPr>
        <w:t>, не оборудованных прибором учета, не принимаются.</w:t>
      </w:r>
    </w:p>
    <w:p w:rsidR="00354DAC" w:rsidRDefault="00354DAC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54DAC">
        <w:rPr>
          <w:sz w:val="24"/>
          <w:szCs w:val="24"/>
        </w:rPr>
        <w:t xml:space="preserve">При выходе из строя прибора учета Покупатель фиксирует время и дату выхода из строя прибора учета в журнале показаний приборов учета и немедленно (не более чем в течение суток) уведомляет об этом Поставщика, а также сообщает данные о показаниях прибора учета на момент его выхода из строя. Если дата выхода из строя прибора учета неизвестна, прибор учета считается вышедшим из строя начиная с расчетного периода, в котором наступили указанные события, до даты, когда был возобновлен учет объемов тепловой энергии путем введения в эксплуатацию соответствующего прибора учета. </w:t>
      </w:r>
    </w:p>
    <w:p w:rsidR="005F25CA" w:rsidRPr="00354DAC" w:rsidRDefault="00950E51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54DAC">
        <w:rPr>
          <w:sz w:val="24"/>
          <w:szCs w:val="24"/>
        </w:rPr>
        <w:t>Производить установку, поверку и (или) замену прибора учета, установленного в точке поставки, в соответствии с техническими условиями, выданными Поставщиком, и на основании согласованного с ним проекта. Предъявлять приборы учета, установленные в точке поставки, Поставщику для их допуска в эксплуатацию в качестве коммерческих и опломбирования, оформления и подписания Сторонами Договора акта допуска приборов учета тепловой энергии в эксплуатацию.</w:t>
      </w:r>
      <w:r w:rsidR="005A29A4" w:rsidRPr="00354DAC">
        <w:rPr>
          <w:sz w:val="24"/>
          <w:szCs w:val="24"/>
        </w:rPr>
        <w:t xml:space="preserve"> </w:t>
      </w:r>
      <w:r w:rsidR="009125AF" w:rsidRPr="00354DAC">
        <w:rPr>
          <w:sz w:val="24"/>
          <w:szCs w:val="24"/>
        </w:rPr>
        <w:t>О</w:t>
      </w:r>
      <w:r w:rsidR="00832693" w:rsidRPr="00354DAC">
        <w:rPr>
          <w:sz w:val="24"/>
          <w:szCs w:val="24"/>
        </w:rPr>
        <w:t xml:space="preserve">существлять реконструкцию приборов учета только с письменного разрешения </w:t>
      </w:r>
      <w:r w:rsidR="00CB4B48" w:rsidRPr="00354DAC">
        <w:rPr>
          <w:sz w:val="24"/>
          <w:szCs w:val="24"/>
        </w:rPr>
        <w:t>Поставщик</w:t>
      </w:r>
      <w:r w:rsidR="00BA6013" w:rsidRPr="00354DAC">
        <w:rPr>
          <w:sz w:val="24"/>
          <w:szCs w:val="24"/>
        </w:rPr>
        <w:t>а</w:t>
      </w:r>
      <w:r w:rsidR="00832693" w:rsidRPr="00354DAC">
        <w:rPr>
          <w:sz w:val="24"/>
          <w:szCs w:val="24"/>
        </w:rPr>
        <w:t xml:space="preserve">. </w:t>
      </w:r>
    </w:p>
    <w:p w:rsidR="00354DAC" w:rsidRPr="00B17C71" w:rsidRDefault="00354DAC" w:rsidP="00354DAC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1C7C35">
        <w:rPr>
          <w:sz w:val="24"/>
          <w:szCs w:val="24"/>
        </w:rPr>
        <w:t xml:space="preserve"> умышленн</w:t>
      </w:r>
      <w:r>
        <w:rPr>
          <w:sz w:val="24"/>
          <w:szCs w:val="24"/>
        </w:rPr>
        <w:t>ом в</w:t>
      </w:r>
      <w:r w:rsidRPr="001C7C35">
        <w:rPr>
          <w:sz w:val="24"/>
          <w:szCs w:val="24"/>
        </w:rPr>
        <w:t>ывод</w:t>
      </w:r>
      <w:r>
        <w:rPr>
          <w:sz w:val="24"/>
          <w:szCs w:val="24"/>
        </w:rPr>
        <w:t>е</w:t>
      </w:r>
      <w:r w:rsidRPr="001C7C35">
        <w:rPr>
          <w:sz w:val="24"/>
          <w:szCs w:val="24"/>
        </w:rPr>
        <w:t xml:space="preserve"> из строя </w:t>
      </w:r>
      <w:r w:rsidRPr="00267AB3">
        <w:rPr>
          <w:sz w:val="24"/>
          <w:szCs w:val="24"/>
        </w:rPr>
        <w:t>прибора учета или ино</w:t>
      </w:r>
      <w:r>
        <w:rPr>
          <w:sz w:val="24"/>
          <w:szCs w:val="24"/>
        </w:rPr>
        <w:t>м</w:t>
      </w:r>
      <w:r w:rsidRPr="00267AB3">
        <w:rPr>
          <w:sz w:val="24"/>
          <w:szCs w:val="24"/>
        </w:rPr>
        <w:t xml:space="preserve"> воздействи</w:t>
      </w:r>
      <w:r>
        <w:rPr>
          <w:sz w:val="24"/>
          <w:szCs w:val="24"/>
        </w:rPr>
        <w:t>и</w:t>
      </w:r>
      <w:r w:rsidRPr="00267AB3">
        <w:rPr>
          <w:sz w:val="24"/>
          <w:szCs w:val="24"/>
        </w:rPr>
        <w:t xml:space="preserve"> на прибор учета с целью искажения его показаний</w:t>
      </w:r>
      <w:r>
        <w:rPr>
          <w:sz w:val="24"/>
          <w:szCs w:val="24"/>
        </w:rPr>
        <w:t>, при</w:t>
      </w:r>
      <w:r w:rsidRPr="00C56A52">
        <w:rPr>
          <w:sz w:val="24"/>
          <w:szCs w:val="24"/>
        </w:rPr>
        <w:t xml:space="preserve"> повреждени</w:t>
      </w:r>
      <w:r>
        <w:rPr>
          <w:sz w:val="24"/>
          <w:szCs w:val="24"/>
        </w:rPr>
        <w:t>и</w:t>
      </w:r>
      <w:r w:rsidRPr="00C56A52">
        <w:rPr>
          <w:sz w:val="24"/>
          <w:szCs w:val="24"/>
        </w:rPr>
        <w:t xml:space="preserve"> или срыв</w:t>
      </w:r>
      <w:r>
        <w:rPr>
          <w:sz w:val="24"/>
          <w:szCs w:val="24"/>
        </w:rPr>
        <w:t>е</w:t>
      </w:r>
      <w:r w:rsidRPr="00C56A52">
        <w:rPr>
          <w:sz w:val="24"/>
          <w:szCs w:val="24"/>
        </w:rPr>
        <w:t xml:space="preserve"> печати (пломбы), наложенной </w:t>
      </w:r>
      <w:r>
        <w:rPr>
          <w:sz w:val="24"/>
          <w:szCs w:val="24"/>
        </w:rPr>
        <w:t>Поставщиком,</w:t>
      </w:r>
      <w:r w:rsidRPr="00267A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уплачивает штраф в размере _____________________ </w:t>
      </w:r>
      <w:r w:rsidRPr="001A79DD">
        <w:rPr>
          <w:sz w:val="24"/>
          <w:szCs w:val="24"/>
        </w:rPr>
        <w:t xml:space="preserve">не позднее _________ календарных </w:t>
      </w:r>
      <w:r w:rsidRPr="001A79DD">
        <w:rPr>
          <w:sz w:val="24"/>
          <w:szCs w:val="24"/>
        </w:rPr>
        <w:lastRenderedPageBreak/>
        <w:t>дней со дня предъявления такого требования</w:t>
      </w:r>
      <w:r>
        <w:rPr>
          <w:sz w:val="24"/>
          <w:szCs w:val="24"/>
        </w:rPr>
        <w:t>.</w:t>
      </w:r>
    </w:p>
    <w:p w:rsidR="00B17C71" w:rsidRPr="00B17C71" w:rsidRDefault="00B17C71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17C71">
        <w:rPr>
          <w:sz w:val="24"/>
          <w:szCs w:val="24"/>
        </w:rPr>
        <w:t>Уведомлять письменно Поставщика об изменении режима теплопотребления в течение 3 рабочих дней с момента наступления соответствующего изменения</w:t>
      </w:r>
      <w:r>
        <w:rPr>
          <w:sz w:val="24"/>
          <w:szCs w:val="24"/>
        </w:rPr>
        <w:t>.</w:t>
      </w:r>
    </w:p>
    <w:p w:rsidR="004876E1" w:rsidRPr="00BD45AE" w:rsidRDefault="0030251A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27979">
        <w:rPr>
          <w:sz w:val="24"/>
          <w:szCs w:val="24"/>
        </w:rPr>
        <w:t xml:space="preserve">При утрате права </w:t>
      </w:r>
      <w:r>
        <w:rPr>
          <w:sz w:val="24"/>
          <w:szCs w:val="24"/>
        </w:rPr>
        <w:t xml:space="preserve">собственности или иного права эксплуатации </w:t>
      </w:r>
      <w:r w:rsidR="00325F42" w:rsidRPr="00FD716C">
        <w:rPr>
          <w:sz w:val="24"/>
          <w:szCs w:val="24"/>
        </w:rPr>
        <w:t>тепловых сетей и/или оборудования, находящихся в границе балансовой принадлежности и эксплуатационной ответственности Покупателя</w:t>
      </w:r>
      <w:r w:rsidR="00325F42">
        <w:rPr>
          <w:sz w:val="24"/>
          <w:szCs w:val="24"/>
        </w:rPr>
        <w:t>,</w:t>
      </w:r>
      <w:r w:rsidR="00325F42" w:rsidRPr="00FD716C">
        <w:rPr>
          <w:sz w:val="24"/>
          <w:szCs w:val="24"/>
        </w:rPr>
        <w:t xml:space="preserve"> </w:t>
      </w:r>
      <w:r w:rsidR="006C5805">
        <w:rPr>
          <w:sz w:val="24"/>
          <w:szCs w:val="24"/>
        </w:rPr>
        <w:t xml:space="preserve">Покупатель </w:t>
      </w:r>
      <w:r w:rsidRPr="00427979">
        <w:rPr>
          <w:sz w:val="24"/>
          <w:szCs w:val="24"/>
        </w:rPr>
        <w:t xml:space="preserve">обязан немедленно уведомить об этом </w:t>
      </w:r>
      <w:r w:rsidR="00CB4B48">
        <w:rPr>
          <w:sz w:val="24"/>
          <w:szCs w:val="24"/>
        </w:rPr>
        <w:t>Поставщика</w:t>
      </w:r>
      <w:r w:rsidRPr="00427979">
        <w:rPr>
          <w:sz w:val="24"/>
          <w:szCs w:val="24"/>
        </w:rPr>
        <w:t xml:space="preserve"> и в </w:t>
      </w:r>
      <w:r w:rsidRPr="00325F42">
        <w:rPr>
          <w:sz w:val="24"/>
          <w:szCs w:val="24"/>
        </w:rPr>
        <w:t>течение 5 рабочих дней предоставить подтверждающие документы, подписать акт, фиксирующий показания приборов учета, и произвести полный расчет по настоящему договору в отношении данн</w:t>
      </w:r>
      <w:r w:rsidR="00325F42" w:rsidRPr="00325F42">
        <w:rPr>
          <w:sz w:val="24"/>
          <w:szCs w:val="24"/>
        </w:rPr>
        <w:t>ых</w:t>
      </w:r>
      <w:r w:rsidRPr="00325F42">
        <w:rPr>
          <w:sz w:val="24"/>
          <w:szCs w:val="24"/>
        </w:rPr>
        <w:t xml:space="preserve"> объект</w:t>
      </w:r>
      <w:r w:rsidR="00325F42" w:rsidRPr="00325F42">
        <w:rPr>
          <w:sz w:val="24"/>
          <w:szCs w:val="24"/>
        </w:rPr>
        <w:t>ов</w:t>
      </w:r>
      <w:r w:rsidR="00FA5EE6" w:rsidRPr="00325F42">
        <w:rPr>
          <w:sz w:val="24"/>
          <w:szCs w:val="24"/>
        </w:rPr>
        <w:t>.</w:t>
      </w:r>
    </w:p>
    <w:p w:rsidR="00BD45AE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>Нести иные обязанности, установленные настоящим договором, исходящие из действующего законодательства и связанные с исполнением настоящего договора.</w:t>
      </w:r>
    </w:p>
    <w:p w:rsidR="003C08A7" w:rsidRPr="003C08A7" w:rsidRDefault="003F2605" w:rsidP="003F2605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ind w:hanging="366"/>
        <w:contextualSpacing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6C5805">
        <w:rPr>
          <w:b/>
          <w:lang w:val="ru-RU" w:eastAsia="ru-RU" w:bidi="ru-RU"/>
        </w:rPr>
        <w:t xml:space="preserve">Покупатель </w:t>
      </w:r>
      <w:r w:rsidR="003C08A7" w:rsidRPr="003C08A7">
        <w:rPr>
          <w:b/>
          <w:lang w:val="ru-RU" w:eastAsia="ru-RU" w:bidi="ru-RU"/>
        </w:rPr>
        <w:t>имеет право:</w:t>
      </w:r>
    </w:p>
    <w:p w:rsidR="00453A9A" w:rsidRDefault="006154B4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Получать в необхо</w:t>
      </w:r>
      <w:r w:rsidR="00B8354E">
        <w:rPr>
          <w:sz w:val="24"/>
          <w:szCs w:val="24"/>
        </w:rPr>
        <w:t>димых объемах тепловую энергию</w:t>
      </w:r>
      <w:r>
        <w:rPr>
          <w:sz w:val="24"/>
          <w:szCs w:val="24"/>
        </w:rPr>
        <w:t xml:space="preserve"> надлежащего качества</w:t>
      </w:r>
      <w:r w:rsidR="00D71AFE">
        <w:rPr>
          <w:sz w:val="24"/>
          <w:szCs w:val="24"/>
        </w:rPr>
        <w:t>.</w:t>
      </w:r>
    </w:p>
    <w:p w:rsidR="003C08A7" w:rsidRPr="00890146" w:rsidRDefault="003644B1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6581B">
        <w:rPr>
          <w:sz w:val="24"/>
          <w:szCs w:val="24"/>
        </w:rPr>
        <w:t>Инициировать проведение проверок качества подаваемых тепловой энергии</w:t>
      </w:r>
      <w:r w:rsidR="00B8354E">
        <w:rPr>
          <w:sz w:val="24"/>
          <w:szCs w:val="24"/>
        </w:rPr>
        <w:t xml:space="preserve"> </w:t>
      </w:r>
      <w:r w:rsidRPr="0086581B">
        <w:rPr>
          <w:sz w:val="24"/>
          <w:szCs w:val="24"/>
        </w:rPr>
        <w:t xml:space="preserve">с участием представителей </w:t>
      </w:r>
      <w:r w:rsidR="00CB4B48">
        <w:rPr>
          <w:sz w:val="24"/>
          <w:szCs w:val="24"/>
        </w:rPr>
        <w:t>Поставщик</w:t>
      </w:r>
      <w:r w:rsidR="00B8354E">
        <w:rPr>
          <w:sz w:val="24"/>
          <w:szCs w:val="24"/>
        </w:rPr>
        <w:t>а</w:t>
      </w:r>
      <w:r w:rsidRPr="0086581B">
        <w:rPr>
          <w:sz w:val="24"/>
          <w:szCs w:val="24"/>
        </w:rPr>
        <w:t xml:space="preserve"> путем направления письменного уведомления способом, позволяющим установить факт и дату получения. Дата и время проведения проверки согласовывается с </w:t>
      </w:r>
      <w:r w:rsidR="00CB4B48">
        <w:rPr>
          <w:sz w:val="24"/>
          <w:szCs w:val="24"/>
        </w:rPr>
        <w:t>Поставщиком</w:t>
      </w:r>
      <w:r w:rsidR="003C08A7" w:rsidRPr="00890146">
        <w:rPr>
          <w:sz w:val="24"/>
          <w:szCs w:val="24"/>
        </w:rPr>
        <w:t>.</w:t>
      </w:r>
    </w:p>
    <w:p w:rsidR="003C08A7" w:rsidRPr="00890146" w:rsidRDefault="003C08A7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90146">
        <w:rPr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EB42E2" w:rsidRPr="00890146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4"/>
          <w:szCs w:val="24"/>
        </w:rPr>
      </w:pPr>
    </w:p>
    <w:p w:rsidR="00BD45AE" w:rsidRPr="008D424D" w:rsidRDefault="00BD45AE" w:rsidP="00DA3A6B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 и применяемые тарифы</w:t>
      </w:r>
    </w:p>
    <w:p w:rsidR="00BD45AE" w:rsidRPr="008D424D" w:rsidRDefault="00BD45AE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Стоимость поставленных тепловой энергии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</w:t>
      </w:r>
      <w:r w:rsidR="00133FA0">
        <w:rPr>
          <w:sz w:val="24"/>
          <w:szCs w:val="24"/>
        </w:rPr>
        <w:t>теплоносителя</w:t>
      </w:r>
      <w:r w:rsidR="007B2973">
        <w:rPr>
          <w:sz w:val="24"/>
          <w:szCs w:val="24"/>
        </w:rPr>
        <w:t xml:space="preserve"> </w:t>
      </w:r>
      <w:r w:rsidRPr="008D424D">
        <w:rPr>
          <w:sz w:val="24"/>
          <w:szCs w:val="24"/>
        </w:rPr>
        <w:t>определяется в каждый расчетный период исходя из действующих в соответствующий расчетный период тарифов (цен) на тепловую энергию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</w:t>
      </w:r>
      <w:r w:rsidR="00133FA0">
        <w:rPr>
          <w:sz w:val="24"/>
          <w:szCs w:val="24"/>
        </w:rPr>
        <w:t>теплоноситель</w:t>
      </w:r>
      <w:r w:rsidR="00AB604C">
        <w:rPr>
          <w:sz w:val="24"/>
          <w:szCs w:val="24"/>
        </w:rPr>
        <w:t xml:space="preserve"> и </w:t>
      </w:r>
      <w:r w:rsidRPr="008D424D">
        <w:rPr>
          <w:sz w:val="24"/>
          <w:szCs w:val="24"/>
        </w:rPr>
        <w:t>объемов поставленных</w:t>
      </w:r>
      <w:r w:rsidR="006A4B30">
        <w:rPr>
          <w:sz w:val="24"/>
          <w:szCs w:val="24"/>
        </w:rPr>
        <w:t xml:space="preserve"> тепловой энергии, </w:t>
      </w:r>
      <w:r w:rsidR="00133FA0">
        <w:rPr>
          <w:sz w:val="24"/>
          <w:szCs w:val="24"/>
        </w:rPr>
        <w:t>теплоносителя</w:t>
      </w:r>
      <w:r w:rsidRPr="008D424D">
        <w:rPr>
          <w:sz w:val="24"/>
          <w:szCs w:val="24"/>
        </w:rPr>
        <w:t>.</w:t>
      </w:r>
    </w:p>
    <w:p w:rsidR="00BD45AE" w:rsidRPr="008D424D" w:rsidRDefault="00BD45AE" w:rsidP="00B83F7F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  <w:tab w:val="left" w:pos="102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Тарифы на тепловую энергию, теплоноситель установлены для </w:t>
      </w:r>
      <w:r w:rsidR="00CB4B48">
        <w:rPr>
          <w:sz w:val="24"/>
          <w:szCs w:val="24"/>
        </w:rPr>
        <w:t>Поставщик</w:t>
      </w:r>
      <w:r w:rsidR="00133FA0">
        <w:rPr>
          <w:sz w:val="24"/>
          <w:szCs w:val="24"/>
        </w:rPr>
        <w:t>а</w:t>
      </w:r>
      <w:r w:rsidRPr="008D424D">
        <w:rPr>
          <w:sz w:val="24"/>
          <w:szCs w:val="24"/>
        </w:rPr>
        <w:t xml:space="preserve"> на основании нормативных правовых актов уполномоченного органа исполнительной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Pr="008D424D" w:rsidRDefault="00BD45AE" w:rsidP="00B83F7F">
      <w:pPr>
        <w:pStyle w:val="Bodytext40"/>
        <w:shd w:val="clear" w:color="auto" w:fill="auto"/>
        <w:tabs>
          <w:tab w:val="left" w:pos="851"/>
          <w:tab w:val="left" w:pos="7166"/>
        </w:tabs>
        <w:spacing w:line="240" w:lineRule="auto"/>
        <w:ind w:firstLine="426"/>
        <w:contextualSpacing/>
        <w:jc w:val="both"/>
      </w:pPr>
      <w:r w:rsidRPr="008D424D">
        <w:rPr>
          <w:b w:val="0"/>
          <w:bCs w:val="0"/>
          <w:iCs/>
        </w:rPr>
        <w:t xml:space="preserve">Тарифы на тепловую энергию, теплоноситель </w:t>
      </w:r>
      <w:r w:rsidR="003A08B7" w:rsidRPr="003A08B7">
        <w:rPr>
          <w:b w:val="0"/>
        </w:rPr>
        <w:t>на начало действия настоящего договора</w:t>
      </w:r>
      <w:r w:rsidR="003A08B7" w:rsidRPr="008D424D">
        <w:rPr>
          <w:b w:val="0"/>
          <w:bCs w:val="0"/>
          <w:iCs/>
        </w:rPr>
        <w:t xml:space="preserve"> </w:t>
      </w:r>
      <w:r w:rsidRPr="008D424D">
        <w:rPr>
          <w:b w:val="0"/>
          <w:bCs w:val="0"/>
          <w:iCs/>
        </w:rPr>
        <w:t xml:space="preserve">установлены </w:t>
      </w:r>
      <w:r w:rsidRPr="008D424D">
        <w:rPr>
          <w:b w:val="0"/>
          <w:bCs w:val="0"/>
          <w:i/>
          <w:u w:val="single"/>
        </w:rPr>
        <w:t>(указать наименование органа регулирования тарифов и реквизиты нормативного правого акта об установлении тарифов).</w:t>
      </w:r>
      <w:r w:rsidR="008D424D">
        <w:tab/>
      </w:r>
    </w:p>
    <w:p w:rsidR="00BD45AE" w:rsidRDefault="00BD45AE" w:rsidP="00B83F7F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  <w:tab w:val="left" w:pos="102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тепловой энергии, </w:t>
      </w:r>
      <w:r w:rsidR="00B74C63">
        <w:rPr>
          <w:sz w:val="24"/>
          <w:szCs w:val="24"/>
        </w:rPr>
        <w:t>теплоносителя</w:t>
      </w:r>
      <w:r w:rsidRPr="008D424D">
        <w:rPr>
          <w:sz w:val="24"/>
          <w:szCs w:val="24"/>
        </w:rPr>
        <w:t xml:space="preserve">, поставленных </w:t>
      </w:r>
      <w:r w:rsidR="006C5805">
        <w:rPr>
          <w:sz w:val="24"/>
          <w:szCs w:val="24"/>
        </w:rPr>
        <w:t>Покупателю</w:t>
      </w:r>
      <w:r w:rsidR="00C75B1A">
        <w:rPr>
          <w:sz w:val="24"/>
          <w:szCs w:val="24"/>
        </w:rPr>
        <w:t xml:space="preserve"> в расчетном периоде</w:t>
      </w:r>
      <w:r w:rsidRPr="001A36CF">
        <w:rPr>
          <w:sz w:val="24"/>
          <w:szCs w:val="24"/>
        </w:rPr>
        <w:t xml:space="preserve"> отражается в акте поставки, составляемом Сторонами в сроки, </w:t>
      </w:r>
      <w:r w:rsidRPr="000C465D">
        <w:rPr>
          <w:sz w:val="24"/>
          <w:szCs w:val="24"/>
        </w:rPr>
        <w:t>указанные в п.</w:t>
      </w:r>
      <w:r w:rsidR="002F7730" w:rsidRPr="000C465D">
        <w:rPr>
          <w:sz w:val="24"/>
          <w:szCs w:val="24"/>
        </w:rPr>
        <w:t>2.3</w:t>
      </w:r>
      <w:r w:rsidRPr="000C465D">
        <w:rPr>
          <w:sz w:val="24"/>
          <w:szCs w:val="24"/>
        </w:rPr>
        <w:t xml:space="preserve"> настоящего</w:t>
      </w:r>
      <w:r w:rsidRPr="008D424D">
        <w:rPr>
          <w:sz w:val="24"/>
          <w:szCs w:val="24"/>
        </w:rPr>
        <w:t xml:space="preserve"> договора.</w:t>
      </w:r>
    </w:p>
    <w:p w:rsidR="00B86C33" w:rsidRPr="008D424D" w:rsidRDefault="00B86C33" w:rsidP="00B83F7F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  <w:tab w:val="left" w:pos="102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86C33">
        <w:rPr>
          <w:sz w:val="24"/>
          <w:szCs w:val="24"/>
        </w:rPr>
        <w:t xml:space="preserve">При нарушении режима потребления тепловой энергии,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или отсутствии коммерческого учета тепловой энергии, теплоносителя в случаях, предусмотренных законодательством Российской Федерации, </w:t>
      </w:r>
      <w:r w:rsidR="006C5805">
        <w:rPr>
          <w:sz w:val="24"/>
          <w:szCs w:val="24"/>
        </w:rPr>
        <w:t xml:space="preserve">Покупатель </w:t>
      </w:r>
      <w:r w:rsidRPr="00B86C33">
        <w:rPr>
          <w:sz w:val="24"/>
          <w:szCs w:val="24"/>
        </w:rPr>
        <w:t xml:space="preserve">обязан оплатить </w:t>
      </w:r>
      <w:r w:rsidR="00CB4B48">
        <w:rPr>
          <w:sz w:val="24"/>
          <w:szCs w:val="24"/>
        </w:rPr>
        <w:t>Поставщику</w:t>
      </w:r>
      <w:r w:rsidRPr="00B86C33">
        <w:rPr>
          <w:sz w:val="24"/>
          <w:szCs w:val="24"/>
        </w:rPr>
        <w:t xml:space="preserve"> объем сверхдоговорного, безучетного потребления или потребления с нарушением режима потребления с применением к тарифам повышающих коэффициентов в размере 1,01</w:t>
      </w:r>
      <w:r>
        <w:rPr>
          <w:sz w:val="24"/>
          <w:szCs w:val="24"/>
        </w:rPr>
        <w:t xml:space="preserve">. </w:t>
      </w:r>
      <w:r w:rsidRPr="0079400B">
        <w:rPr>
          <w:i/>
          <w:sz w:val="24"/>
          <w:szCs w:val="24"/>
          <w:highlight w:val="cyan"/>
        </w:rPr>
        <w:t>ОБРАЩАЕМ ВНИМАНИЕ, ЧТО ДЛЯ ПРИМЕНЕНИЯ ПОВЫШАЮЩЕГО КОЭФФИЦИЕНТА НЕОБХОДИМО ОБРАЩЕНИЕ В РЕГУЛИРУЮЩИЙ ОРГАН ДЛЯ ЕГО УТВЕРЖДЕНИЯ</w:t>
      </w:r>
    </w:p>
    <w:p w:rsidR="008D424D" w:rsidRDefault="008D424D" w:rsidP="008D424D">
      <w:pPr>
        <w:pStyle w:val="Bodytext21"/>
        <w:shd w:val="clear" w:color="auto" w:fill="auto"/>
        <w:tabs>
          <w:tab w:val="left" w:pos="990"/>
        </w:tabs>
        <w:spacing w:line="230" w:lineRule="exact"/>
        <w:ind w:left="360"/>
      </w:pPr>
    </w:p>
    <w:p w:rsidR="00BD45AE" w:rsidRDefault="00BD45AE" w:rsidP="00DA3A6B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Расчеты по договору</w:t>
      </w:r>
    </w:p>
    <w:p w:rsidR="00BD45AE" w:rsidRPr="00E71ABC" w:rsidRDefault="00321462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5AE" w:rsidRPr="00E71ABC">
        <w:rPr>
          <w:sz w:val="24"/>
          <w:szCs w:val="24"/>
        </w:rPr>
        <w:t>Расчетным периодом по настоящему договору является календарный месяц (в настоящем договоре также - расчетный месяц).</w:t>
      </w:r>
    </w:p>
    <w:p w:rsidR="00BD45AE" w:rsidRPr="00E71ABC" w:rsidRDefault="00CB4B48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="00F14A1E" w:rsidRPr="00E71ABC">
        <w:rPr>
          <w:sz w:val="24"/>
          <w:szCs w:val="24"/>
        </w:rPr>
        <w:t xml:space="preserve"> </w:t>
      </w:r>
      <w:r w:rsidR="00F14A1E">
        <w:rPr>
          <w:sz w:val="24"/>
          <w:szCs w:val="24"/>
        </w:rPr>
        <w:t xml:space="preserve">ежемесячно направляет </w:t>
      </w:r>
      <w:r w:rsidR="006C5805">
        <w:rPr>
          <w:sz w:val="24"/>
          <w:szCs w:val="24"/>
        </w:rPr>
        <w:t>Покупателю</w:t>
      </w:r>
      <w:r w:rsidR="00F14A1E">
        <w:rPr>
          <w:sz w:val="24"/>
          <w:szCs w:val="24"/>
        </w:rPr>
        <w:t xml:space="preserve"> счет-фактуру и акт поставки</w:t>
      </w:r>
      <w:r w:rsidR="00687601">
        <w:rPr>
          <w:sz w:val="24"/>
          <w:szCs w:val="24"/>
        </w:rPr>
        <w:t xml:space="preserve"> </w:t>
      </w:r>
      <w:r w:rsidR="00C1284C">
        <w:rPr>
          <w:sz w:val="24"/>
          <w:szCs w:val="24"/>
        </w:rPr>
        <w:t>посредством ________________</w:t>
      </w:r>
      <w:r w:rsidR="00F14A1E">
        <w:rPr>
          <w:sz w:val="24"/>
          <w:szCs w:val="24"/>
        </w:rPr>
        <w:t xml:space="preserve">. </w:t>
      </w:r>
      <w:r w:rsidR="00BD45AE" w:rsidRPr="00E71ABC">
        <w:rPr>
          <w:sz w:val="24"/>
          <w:szCs w:val="24"/>
        </w:rPr>
        <w:t xml:space="preserve">Обязательства </w:t>
      </w:r>
      <w:r w:rsidR="006C5805">
        <w:rPr>
          <w:sz w:val="24"/>
          <w:szCs w:val="24"/>
        </w:rPr>
        <w:t>Покупателя</w:t>
      </w:r>
      <w:r w:rsidR="00BD45AE" w:rsidRPr="00E71ABC">
        <w:rPr>
          <w:sz w:val="24"/>
          <w:szCs w:val="24"/>
        </w:rPr>
        <w:t xml:space="preserve"> перед </w:t>
      </w:r>
      <w:r>
        <w:rPr>
          <w:sz w:val="24"/>
          <w:szCs w:val="24"/>
        </w:rPr>
        <w:t>Поставщиком</w:t>
      </w:r>
      <w:r w:rsidR="00BD45AE" w:rsidRPr="00E71ABC">
        <w:rPr>
          <w:sz w:val="24"/>
          <w:szCs w:val="24"/>
        </w:rPr>
        <w:t xml:space="preserve"> по оплате тепловой энергии, </w:t>
      </w:r>
      <w:r w:rsidR="00F14A1E">
        <w:rPr>
          <w:sz w:val="24"/>
          <w:szCs w:val="24"/>
        </w:rPr>
        <w:t xml:space="preserve">теплоносителя, </w:t>
      </w:r>
      <w:r w:rsidR="00BD45AE" w:rsidRPr="00E71ABC">
        <w:rPr>
          <w:sz w:val="24"/>
          <w:szCs w:val="24"/>
        </w:rPr>
        <w:t>поставляем</w:t>
      </w:r>
      <w:r w:rsidR="00F14A1E">
        <w:rPr>
          <w:sz w:val="24"/>
          <w:szCs w:val="24"/>
        </w:rPr>
        <w:t>ых</w:t>
      </w:r>
      <w:r w:rsidR="00BD45AE" w:rsidRPr="00E71ABC">
        <w:rPr>
          <w:sz w:val="24"/>
          <w:szCs w:val="24"/>
        </w:rPr>
        <w:t xml:space="preserve"> за каждый расчетный перио</w:t>
      </w:r>
      <w:r w:rsidR="00F14A1E">
        <w:rPr>
          <w:sz w:val="24"/>
          <w:szCs w:val="24"/>
        </w:rPr>
        <w:t>д, определяются в акте поставки</w:t>
      </w:r>
      <w:r w:rsidR="00BD45AE" w:rsidRPr="00E71ABC">
        <w:rPr>
          <w:sz w:val="24"/>
          <w:szCs w:val="24"/>
        </w:rPr>
        <w:t>.</w:t>
      </w:r>
    </w:p>
    <w:p w:rsidR="00BD45AE" w:rsidRPr="00E71ABC" w:rsidRDefault="00BD45AE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 xml:space="preserve">Оплата по настоящему договору осуществляется в денежной форме. Датой оплаты считается дата поступления денежных средств на банковский счет </w:t>
      </w:r>
      <w:r w:rsidR="00CB4B48">
        <w:rPr>
          <w:sz w:val="24"/>
          <w:szCs w:val="24"/>
        </w:rPr>
        <w:t>Поставщик</w:t>
      </w:r>
      <w:r w:rsidR="00452C72">
        <w:rPr>
          <w:sz w:val="24"/>
          <w:szCs w:val="24"/>
        </w:rPr>
        <w:t>а</w:t>
      </w:r>
      <w:r w:rsidRPr="00E71ABC">
        <w:rPr>
          <w:sz w:val="24"/>
          <w:szCs w:val="24"/>
        </w:rPr>
        <w:t>.</w:t>
      </w:r>
    </w:p>
    <w:p w:rsidR="00BD45AE" w:rsidRPr="00E71ABC" w:rsidRDefault="00BD45AE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449E2">
        <w:rPr>
          <w:sz w:val="24"/>
          <w:szCs w:val="24"/>
        </w:rPr>
        <w:t xml:space="preserve">При осуществлении оплаты тепловой энергии, </w:t>
      </w:r>
      <w:r w:rsidR="00EC3789">
        <w:rPr>
          <w:sz w:val="24"/>
          <w:szCs w:val="24"/>
        </w:rPr>
        <w:t>теплоносителя</w:t>
      </w:r>
      <w:r w:rsidRPr="007449E2">
        <w:rPr>
          <w:sz w:val="24"/>
          <w:szCs w:val="24"/>
        </w:rPr>
        <w:t xml:space="preserve"> п</w:t>
      </w:r>
      <w:r w:rsidR="001D2373">
        <w:rPr>
          <w:sz w:val="24"/>
          <w:szCs w:val="24"/>
        </w:rPr>
        <w:t xml:space="preserve">о настоящему договору </w:t>
      </w:r>
      <w:r w:rsidR="006C5805">
        <w:rPr>
          <w:sz w:val="24"/>
          <w:szCs w:val="24"/>
        </w:rPr>
        <w:t xml:space="preserve">Покупатель </w:t>
      </w:r>
      <w:r w:rsidRPr="00E71ABC">
        <w:rPr>
          <w:sz w:val="24"/>
          <w:szCs w:val="24"/>
        </w:rPr>
        <w:t>обязан указывать номер и дату настоящего договора, вид платежа, реквизиты счета, в соответствии с которым производится оплата или период (периоды), за который (за</w:t>
      </w:r>
      <w:r w:rsidR="00E350BA">
        <w:rPr>
          <w:sz w:val="24"/>
          <w:szCs w:val="24"/>
        </w:rPr>
        <w:t xml:space="preserve"> </w:t>
      </w:r>
      <w:r w:rsidRPr="00E71ABC">
        <w:rPr>
          <w:sz w:val="24"/>
          <w:szCs w:val="24"/>
        </w:rPr>
        <w:t>которы</w:t>
      </w:r>
      <w:r w:rsidR="00E350BA">
        <w:rPr>
          <w:sz w:val="24"/>
          <w:szCs w:val="24"/>
        </w:rPr>
        <w:t>е</w:t>
      </w:r>
      <w:r w:rsidRPr="00E71ABC">
        <w:rPr>
          <w:sz w:val="24"/>
          <w:szCs w:val="24"/>
        </w:rPr>
        <w:t xml:space="preserve">) производится оплата. </w:t>
      </w:r>
      <w:r w:rsidR="008B3F71">
        <w:rPr>
          <w:sz w:val="24"/>
          <w:szCs w:val="24"/>
        </w:rPr>
        <w:t xml:space="preserve">В случае не указания </w:t>
      </w:r>
      <w:r w:rsidR="006C5805">
        <w:rPr>
          <w:sz w:val="24"/>
          <w:szCs w:val="24"/>
        </w:rPr>
        <w:t>Покупателем</w:t>
      </w:r>
      <w:r w:rsidR="008B3F71">
        <w:rPr>
          <w:sz w:val="24"/>
          <w:szCs w:val="24"/>
        </w:rPr>
        <w:t xml:space="preserve"> в платежном поручении назначения платежа </w:t>
      </w:r>
      <w:r w:rsidR="00CB4B48">
        <w:rPr>
          <w:sz w:val="24"/>
          <w:szCs w:val="24"/>
        </w:rPr>
        <w:t>Поставщик</w:t>
      </w:r>
      <w:r w:rsidR="008B3F71">
        <w:rPr>
          <w:sz w:val="24"/>
          <w:szCs w:val="24"/>
        </w:rPr>
        <w:t xml:space="preserve"> вправе зачислить поступившие денежные средства в следующем порядке: в первую </w:t>
      </w:r>
      <w:r w:rsidR="008B3F71">
        <w:rPr>
          <w:sz w:val="24"/>
          <w:szCs w:val="24"/>
        </w:rPr>
        <w:lastRenderedPageBreak/>
        <w:t xml:space="preserve">очередь в счет погашения задолженности </w:t>
      </w:r>
      <w:r w:rsidR="006C5805">
        <w:rPr>
          <w:sz w:val="24"/>
          <w:szCs w:val="24"/>
        </w:rPr>
        <w:t>Покупателя</w:t>
      </w:r>
      <w:r w:rsidR="008B3F71">
        <w:rPr>
          <w:sz w:val="24"/>
          <w:szCs w:val="24"/>
        </w:rPr>
        <w:t xml:space="preserve"> за расчетный период, предшествующий месяцу поступления денежных средств; в следующую очередь в счет погашения задолженности </w:t>
      </w:r>
      <w:r w:rsidR="006C5805">
        <w:rPr>
          <w:sz w:val="24"/>
          <w:szCs w:val="24"/>
        </w:rPr>
        <w:t>Покупателя</w:t>
      </w:r>
      <w:r w:rsidR="008B3F71">
        <w:rPr>
          <w:sz w:val="24"/>
          <w:szCs w:val="24"/>
        </w:rPr>
        <w:t xml:space="preserve"> за наиболее ранний период потребления, в котором была произведена оплата не в полном объеме; при отсутствии у </w:t>
      </w:r>
      <w:r w:rsidR="006C5805">
        <w:rPr>
          <w:sz w:val="24"/>
          <w:szCs w:val="24"/>
        </w:rPr>
        <w:t>Покупателя</w:t>
      </w:r>
      <w:r w:rsidR="008B3F71">
        <w:rPr>
          <w:sz w:val="24"/>
          <w:szCs w:val="24"/>
        </w:rPr>
        <w:t xml:space="preserve"> задолженности денежные средства зачисляются в качестве аванса</w:t>
      </w:r>
      <w:r w:rsidRPr="00E71ABC">
        <w:rPr>
          <w:sz w:val="24"/>
          <w:szCs w:val="24"/>
        </w:rPr>
        <w:t>.</w:t>
      </w:r>
    </w:p>
    <w:p w:rsidR="00BD45AE" w:rsidRDefault="006C5805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 </w:t>
      </w:r>
      <w:r w:rsidR="001D2373" w:rsidRPr="001D2373">
        <w:rPr>
          <w:sz w:val="24"/>
          <w:szCs w:val="24"/>
        </w:rPr>
        <w:t xml:space="preserve">оплачивает тепловую энергию, теплоноситель </w:t>
      </w:r>
      <w:r w:rsidR="00CB4B48">
        <w:rPr>
          <w:sz w:val="24"/>
          <w:szCs w:val="24"/>
        </w:rPr>
        <w:t>Поставщику</w:t>
      </w:r>
      <w:r w:rsidR="001D2373" w:rsidRPr="001D2373">
        <w:rPr>
          <w:sz w:val="24"/>
          <w:szCs w:val="24"/>
        </w:rPr>
        <w:t xml:space="preserve"> в следующем порядке: </w:t>
      </w:r>
      <w:r w:rsidR="001918F0" w:rsidRPr="002A5BFD">
        <w:rPr>
          <w:sz w:val="24"/>
          <w:szCs w:val="24"/>
        </w:rPr>
        <w:t xml:space="preserve">35 процентов плановой общей стоимости тепловой энергии, </w:t>
      </w:r>
      <w:r w:rsidR="00A65B2D">
        <w:rPr>
          <w:sz w:val="24"/>
          <w:szCs w:val="24"/>
        </w:rPr>
        <w:t xml:space="preserve">теплоносителя, </w:t>
      </w:r>
      <w:r w:rsidR="001918F0" w:rsidRPr="002A5BFD">
        <w:rPr>
          <w:sz w:val="24"/>
          <w:szCs w:val="24"/>
        </w:rPr>
        <w:t xml:space="preserve">потребляемой в месяце, за который осуществляется оплата, вносится до 18-го числа текущего месяца, и 50 процентов плановой общей стоимости тепловой энергии, </w:t>
      </w:r>
      <w:r w:rsidR="00A65B2D">
        <w:rPr>
          <w:sz w:val="24"/>
          <w:szCs w:val="24"/>
        </w:rPr>
        <w:t>теплоносителя,</w:t>
      </w:r>
      <w:r w:rsidR="001918F0" w:rsidRPr="002A5BFD">
        <w:rPr>
          <w:sz w:val="24"/>
          <w:szCs w:val="24"/>
        </w:rPr>
        <w:t xml:space="preserve"> потребляемой в месяце, за который осуществляется оплата, вносится до истечения последнего числа текущего месяца; оплата за фактически потребленную в истекшем месяце тепловую энергию, теплоноситель с учетом средств, ранее внесенных </w:t>
      </w:r>
      <w:r>
        <w:rPr>
          <w:sz w:val="24"/>
          <w:szCs w:val="24"/>
        </w:rPr>
        <w:t>Покупателем</w:t>
      </w:r>
      <w:r w:rsidR="001918F0" w:rsidRPr="002A5BFD">
        <w:rPr>
          <w:sz w:val="24"/>
          <w:szCs w:val="24"/>
        </w:rPr>
        <w:t xml:space="preserve"> в качестве оплаты за ресурсы в расчетном периоде, осуществляется до 10-го числа месяца, следующего за месяцем, за который осуществляется оплата</w:t>
      </w:r>
      <w:r w:rsidR="00BD45AE" w:rsidRPr="000C19B4">
        <w:rPr>
          <w:sz w:val="24"/>
          <w:szCs w:val="24"/>
        </w:rPr>
        <w:t xml:space="preserve">. </w:t>
      </w:r>
      <w:r w:rsidR="00EC3789" w:rsidRPr="00EC3789">
        <w:rPr>
          <w:sz w:val="24"/>
          <w:szCs w:val="24"/>
        </w:rPr>
        <w:t>Ежемесячная план</w:t>
      </w:r>
      <w:r w:rsidR="00EC3789">
        <w:rPr>
          <w:sz w:val="24"/>
          <w:szCs w:val="24"/>
        </w:rPr>
        <w:t>овая общая стоимость потребляемых</w:t>
      </w:r>
      <w:r w:rsidR="00EC3789" w:rsidRPr="00EC3789">
        <w:rPr>
          <w:sz w:val="24"/>
          <w:szCs w:val="24"/>
        </w:rPr>
        <w:t xml:space="preserve"> </w:t>
      </w:r>
      <w:r w:rsidR="00EC3789">
        <w:rPr>
          <w:sz w:val="24"/>
          <w:szCs w:val="24"/>
        </w:rPr>
        <w:t>ресурсов</w:t>
      </w:r>
      <w:r w:rsidR="00EC3789" w:rsidRPr="00EC3789">
        <w:rPr>
          <w:sz w:val="24"/>
          <w:szCs w:val="24"/>
        </w:rPr>
        <w:t xml:space="preserve"> в месяце, за который осуществляется оплата, рассчитывается как произведение определенного </w:t>
      </w:r>
      <w:r w:rsidR="00EC3789">
        <w:rPr>
          <w:sz w:val="24"/>
          <w:szCs w:val="24"/>
        </w:rPr>
        <w:t xml:space="preserve">настоящим </w:t>
      </w:r>
      <w:r w:rsidR="00EC3789" w:rsidRPr="00EC3789">
        <w:rPr>
          <w:sz w:val="24"/>
          <w:szCs w:val="24"/>
        </w:rPr>
        <w:t xml:space="preserve">договором объема потребления </w:t>
      </w:r>
      <w:r w:rsidR="00EC3789">
        <w:rPr>
          <w:sz w:val="24"/>
          <w:szCs w:val="24"/>
        </w:rPr>
        <w:t xml:space="preserve">ресурсов в данном месяце </w:t>
      </w:r>
      <w:r w:rsidR="00EC3789" w:rsidRPr="00EC3789">
        <w:rPr>
          <w:sz w:val="24"/>
          <w:szCs w:val="24"/>
        </w:rPr>
        <w:t>и тариф</w:t>
      </w:r>
      <w:r w:rsidR="00EC3789">
        <w:rPr>
          <w:sz w:val="24"/>
          <w:szCs w:val="24"/>
        </w:rPr>
        <w:t>ов</w:t>
      </w:r>
      <w:r w:rsidR="00EC3789" w:rsidRPr="00EC3789">
        <w:rPr>
          <w:sz w:val="24"/>
          <w:szCs w:val="24"/>
        </w:rPr>
        <w:t xml:space="preserve"> на </w:t>
      </w:r>
      <w:r w:rsidR="00EC3789">
        <w:rPr>
          <w:sz w:val="24"/>
          <w:szCs w:val="24"/>
        </w:rPr>
        <w:t>соответствующие ресурсы</w:t>
      </w:r>
      <w:r w:rsidR="00EC3789" w:rsidRPr="00EC3789">
        <w:rPr>
          <w:sz w:val="24"/>
          <w:szCs w:val="24"/>
        </w:rPr>
        <w:t xml:space="preserve">. </w:t>
      </w:r>
      <w:r w:rsidR="00BD45AE" w:rsidRPr="000C19B4">
        <w:rPr>
          <w:sz w:val="24"/>
          <w:szCs w:val="24"/>
        </w:rPr>
        <w:t>Последним днем срока оплаты, приходящимся на выходные или праздничные дни, считается день, следующий за ними.</w:t>
      </w:r>
    </w:p>
    <w:p w:rsidR="00BD45AE" w:rsidRDefault="00930A80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Сверка расчетов по настоящему </w:t>
      </w:r>
      <w:r w:rsidR="00BE4B29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оговору между </w:t>
      </w:r>
      <w:r w:rsidR="00CB4B48">
        <w:rPr>
          <w:sz w:val="24"/>
          <w:szCs w:val="24"/>
        </w:rPr>
        <w:t>Поставщиком</w:t>
      </w:r>
      <w:r w:rsidRPr="00AC0E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6C5805">
        <w:rPr>
          <w:sz w:val="24"/>
          <w:szCs w:val="24"/>
        </w:rPr>
        <w:t>Покупателем</w:t>
      </w:r>
      <w:r>
        <w:rPr>
          <w:sz w:val="24"/>
          <w:szCs w:val="24"/>
        </w:rPr>
        <w:t xml:space="preserve"> производится не реже _____, либо по инициативе одной из Сторон, </w:t>
      </w:r>
      <w:r w:rsidRPr="00B673D0">
        <w:rPr>
          <w:sz w:val="24"/>
          <w:szCs w:val="24"/>
        </w:rPr>
        <w:t xml:space="preserve">путем составления и подписания </w:t>
      </w:r>
      <w:r>
        <w:rPr>
          <w:sz w:val="24"/>
          <w:szCs w:val="24"/>
        </w:rPr>
        <w:t>С</w:t>
      </w:r>
      <w:r w:rsidRPr="00B673D0">
        <w:rPr>
          <w:sz w:val="24"/>
          <w:szCs w:val="24"/>
        </w:rPr>
        <w:t xml:space="preserve">торонами </w:t>
      </w:r>
      <w:r w:rsidR="006B6798">
        <w:rPr>
          <w:sz w:val="24"/>
          <w:szCs w:val="24"/>
        </w:rPr>
        <w:t>а</w:t>
      </w:r>
      <w:r w:rsidRPr="00B673D0">
        <w:rPr>
          <w:sz w:val="24"/>
          <w:szCs w:val="24"/>
        </w:rPr>
        <w:t>кта  сверки расчетов</w:t>
      </w:r>
      <w:r>
        <w:rPr>
          <w:sz w:val="24"/>
          <w:szCs w:val="24"/>
        </w:rPr>
        <w:t xml:space="preserve">. Сторона, инициирующая проведение сверки расчетов по настоящему Договору, </w:t>
      </w:r>
      <w:r w:rsidRPr="00B673D0">
        <w:rPr>
          <w:sz w:val="24"/>
          <w:szCs w:val="24"/>
        </w:rPr>
        <w:t xml:space="preserve">составляет и направляет в адрес другой </w:t>
      </w:r>
      <w:r>
        <w:rPr>
          <w:sz w:val="24"/>
          <w:szCs w:val="24"/>
        </w:rPr>
        <w:t>С</w:t>
      </w:r>
      <w:r w:rsidRPr="00B673D0">
        <w:rPr>
          <w:sz w:val="24"/>
          <w:szCs w:val="24"/>
        </w:rPr>
        <w:t xml:space="preserve">тороны </w:t>
      </w:r>
      <w:r w:rsidR="006B6798">
        <w:rPr>
          <w:sz w:val="24"/>
          <w:szCs w:val="24"/>
        </w:rPr>
        <w:t>а</w:t>
      </w:r>
      <w:r w:rsidRPr="00B673D0">
        <w:rPr>
          <w:sz w:val="24"/>
          <w:szCs w:val="24"/>
        </w:rPr>
        <w:t>кт сверки</w:t>
      </w:r>
      <w:r>
        <w:rPr>
          <w:sz w:val="24"/>
          <w:szCs w:val="24"/>
        </w:rPr>
        <w:t xml:space="preserve"> </w:t>
      </w:r>
      <w:r w:rsidRPr="00B673D0">
        <w:rPr>
          <w:sz w:val="24"/>
          <w:szCs w:val="24"/>
        </w:rPr>
        <w:t>расчетов</w:t>
      </w:r>
      <w:r>
        <w:rPr>
          <w:sz w:val="24"/>
          <w:szCs w:val="24"/>
        </w:rPr>
        <w:t xml:space="preserve"> в 2-х экземплярах. </w:t>
      </w:r>
      <w:r w:rsidRPr="00B673D0">
        <w:rPr>
          <w:sz w:val="24"/>
          <w:szCs w:val="24"/>
        </w:rPr>
        <w:t xml:space="preserve">Срок подписания акта </w:t>
      </w:r>
      <w:r>
        <w:rPr>
          <w:sz w:val="24"/>
          <w:szCs w:val="24"/>
        </w:rPr>
        <w:t>-</w:t>
      </w:r>
      <w:r w:rsidRPr="00B673D0">
        <w:rPr>
          <w:sz w:val="24"/>
          <w:szCs w:val="24"/>
        </w:rPr>
        <w:t xml:space="preserve">  3  рабочих</w:t>
      </w:r>
      <w:r w:rsidRPr="00A469DB">
        <w:rPr>
          <w:sz w:val="24"/>
          <w:szCs w:val="24"/>
        </w:rPr>
        <w:t xml:space="preserve"> </w:t>
      </w:r>
      <w:r w:rsidRPr="00B673D0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B673D0">
        <w:rPr>
          <w:sz w:val="24"/>
          <w:szCs w:val="24"/>
        </w:rPr>
        <w:t xml:space="preserve"> с даты его получения</w:t>
      </w:r>
      <w:r w:rsidRPr="00A469DB">
        <w:rPr>
          <w:sz w:val="24"/>
          <w:szCs w:val="24"/>
        </w:rPr>
        <w:t xml:space="preserve">. </w:t>
      </w:r>
      <w:r w:rsidRPr="00B673D0">
        <w:rPr>
          <w:sz w:val="24"/>
          <w:szCs w:val="24"/>
        </w:rPr>
        <w:t>Акт сверки  расчетов  считается  согласованным</w:t>
      </w:r>
      <w:r w:rsidRPr="00A469DB">
        <w:rPr>
          <w:sz w:val="24"/>
          <w:szCs w:val="24"/>
        </w:rPr>
        <w:t xml:space="preserve"> </w:t>
      </w:r>
      <w:r w:rsidRPr="00B673D0">
        <w:rPr>
          <w:sz w:val="24"/>
          <w:szCs w:val="24"/>
        </w:rPr>
        <w:t xml:space="preserve">обеими </w:t>
      </w:r>
      <w:r>
        <w:rPr>
          <w:sz w:val="24"/>
          <w:szCs w:val="24"/>
        </w:rPr>
        <w:t>С</w:t>
      </w:r>
      <w:r w:rsidRPr="00B673D0">
        <w:rPr>
          <w:sz w:val="24"/>
          <w:szCs w:val="24"/>
        </w:rPr>
        <w:t xml:space="preserve">торонами в случае неполучения ответа в течение  10  рабочих  </w:t>
      </w:r>
      <w:r w:rsidRPr="00A469DB">
        <w:rPr>
          <w:sz w:val="24"/>
          <w:szCs w:val="24"/>
        </w:rPr>
        <w:t xml:space="preserve">дней </w:t>
      </w:r>
      <w:r w:rsidRPr="00B673D0">
        <w:rPr>
          <w:sz w:val="24"/>
          <w:szCs w:val="24"/>
        </w:rPr>
        <w:t xml:space="preserve">после его направления </w:t>
      </w:r>
      <w:r>
        <w:rPr>
          <w:sz w:val="24"/>
          <w:szCs w:val="24"/>
        </w:rPr>
        <w:t>С</w:t>
      </w:r>
      <w:r w:rsidRPr="00B673D0">
        <w:rPr>
          <w:sz w:val="24"/>
          <w:szCs w:val="24"/>
        </w:rPr>
        <w:t>тороне</w:t>
      </w:r>
      <w:r w:rsidR="00BD45AE" w:rsidRPr="007A132A">
        <w:rPr>
          <w:sz w:val="24"/>
          <w:szCs w:val="24"/>
        </w:rPr>
        <w:t>.</w:t>
      </w:r>
    </w:p>
    <w:p w:rsidR="00EB42E2" w:rsidRPr="00EB42E2" w:rsidRDefault="00EB42E2" w:rsidP="00EB42E2">
      <w:pPr>
        <w:pStyle w:val="Bodytext21"/>
        <w:shd w:val="clear" w:color="auto" w:fill="auto"/>
        <w:spacing w:line="230" w:lineRule="exact"/>
        <w:ind w:firstLine="360"/>
        <w:jc w:val="center"/>
        <w:rPr>
          <w:sz w:val="24"/>
          <w:szCs w:val="24"/>
        </w:rPr>
      </w:pPr>
    </w:p>
    <w:p w:rsidR="00BD45AE" w:rsidRPr="00EB42E2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906"/>
        </w:tabs>
        <w:spacing w:line="200" w:lineRule="exact"/>
        <w:jc w:val="center"/>
        <w:rPr>
          <w:i w:val="0"/>
          <w:sz w:val="24"/>
          <w:szCs w:val="24"/>
        </w:rPr>
      </w:pPr>
      <w:r w:rsidRPr="00EB42E2">
        <w:rPr>
          <w:i w:val="0"/>
          <w:spacing w:val="0"/>
          <w:sz w:val="24"/>
          <w:szCs w:val="24"/>
          <w:lang w:val="ru-RU" w:eastAsia="ru-RU" w:bidi="ru-RU"/>
        </w:rPr>
        <w:t>Ответственность сторон</w:t>
      </w:r>
    </w:p>
    <w:p w:rsidR="00BD45AE" w:rsidRPr="00433529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Федерации.</w:t>
      </w:r>
    </w:p>
    <w:p w:rsidR="00BD45AE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При несоблюдении требований к параметрам качества теплоснабжения, нарушения режима теплопотребления сторона,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произвести</w:t>
      </w:r>
      <w:r w:rsidR="00512099" w:rsidRPr="00433529">
        <w:rPr>
          <w:sz w:val="24"/>
          <w:szCs w:val="24"/>
        </w:rPr>
        <w:t xml:space="preserve"> </w:t>
      </w:r>
      <w:r w:rsidRPr="00433529">
        <w:rPr>
          <w:sz w:val="24"/>
          <w:szCs w:val="24"/>
        </w:rPr>
        <w:t xml:space="preserve">для восстановления нарушенного права, утрата </w:t>
      </w:r>
      <w:r w:rsidR="00512099" w:rsidRPr="00433529">
        <w:rPr>
          <w:sz w:val="24"/>
          <w:szCs w:val="24"/>
        </w:rPr>
        <w:t xml:space="preserve">или повреждение его имущества. </w:t>
      </w:r>
    </w:p>
    <w:p w:rsidR="00611AD0" w:rsidRDefault="00E078A9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5B6950">
        <w:rPr>
          <w:sz w:val="24"/>
          <w:szCs w:val="24"/>
        </w:rPr>
        <w:t>За нарушение обязанности по оплате потребленной</w:t>
      </w:r>
      <w:r w:rsidR="00FD6061">
        <w:rPr>
          <w:sz w:val="24"/>
          <w:szCs w:val="24"/>
        </w:rPr>
        <w:t xml:space="preserve"> тепловой энергии, теплоносителя </w:t>
      </w:r>
      <w:r w:rsidR="006C5805">
        <w:rPr>
          <w:sz w:val="24"/>
          <w:szCs w:val="24"/>
        </w:rPr>
        <w:t xml:space="preserve">Покупатель </w:t>
      </w:r>
      <w:r w:rsidRPr="005B6950">
        <w:rPr>
          <w:sz w:val="24"/>
          <w:szCs w:val="24"/>
        </w:rPr>
        <w:t xml:space="preserve">обязан оплатить неустойку в виде пени в размере, установленном </w:t>
      </w:r>
      <w:r>
        <w:rPr>
          <w:sz w:val="24"/>
          <w:szCs w:val="24"/>
        </w:rPr>
        <w:t>Законом о теплоснабжении</w:t>
      </w:r>
      <w:r w:rsidR="00611AD0">
        <w:rPr>
          <w:sz w:val="24"/>
          <w:szCs w:val="24"/>
        </w:rPr>
        <w:t>.</w:t>
      </w:r>
    </w:p>
    <w:p w:rsidR="00BD45AE" w:rsidRPr="00C4760C" w:rsidRDefault="006C5805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 </w:t>
      </w:r>
      <w:r w:rsidR="00BD45AE" w:rsidRPr="00C4760C">
        <w:rPr>
          <w:sz w:val="24"/>
          <w:szCs w:val="24"/>
        </w:rPr>
        <w:t>несет ответственность за достоверность сведений</w:t>
      </w:r>
      <w:r w:rsidR="007D37E3" w:rsidRPr="00C4760C">
        <w:rPr>
          <w:sz w:val="24"/>
          <w:szCs w:val="24"/>
        </w:rPr>
        <w:t>,</w:t>
      </w:r>
      <w:r w:rsidR="00BD45AE" w:rsidRPr="00C4760C">
        <w:rPr>
          <w:sz w:val="24"/>
          <w:szCs w:val="24"/>
        </w:rPr>
        <w:t xml:space="preserve"> представляемых им и используемых Сторонами для определения объемов тепловой энергии, </w:t>
      </w:r>
      <w:r w:rsidR="00FD6061">
        <w:rPr>
          <w:sz w:val="24"/>
          <w:szCs w:val="24"/>
        </w:rPr>
        <w:t>теплоносителя</w:t>
      </w:r>
      <w:r w:rsidR="00BD45AE" w:rsidRPr="00C4760C">
        <w:rPr>
          <w:sz w:val="24"/>
          <w:szCs w:val="24"/>
        </w:rPr>
        <w:t xml:space="preserve"> по настоящему договору.</w:t>
      </w:r>
      <w:r w:rsidR="00C4760C">
        <w:rPr>
          <w:sz w:val="24"/>
          <w:szCs w:val="24"/>
        </w:rPr>
        <w:t xml:space="preserve"> </w:t>
      </w:r>
      <w:r w:rsidR="00BD45AE" w:rsidRPr="00C4760C">
        <w:rPr>
          <w:sz w:val="24"/>
          <w:szCs w:val="24"/>
        </w:rPr>
        <w:t xml:space="preserve">При установлении </w:t>
      </w:r>
      <w:r w:rsidR="00CB4B48">
        <w:rPr>
          <w:sz w:val="24"/>
          <w:szCs w:val="24"/>
        </w:rPr>
        <w:t>Поставщиком</w:t>
      </w:r>
      <w:r w:rsidR="00BD45AE" w:rsidRPr="00C4760C">
        <w:rPr>
          <w:sz w:val="24"/>
          <w:szCs w:val="24"/>
        </w:rPr>
        <w:t xml:space="preserve"> факта представления </w:t>
      </w:r>
      <w:r>
        <w:rPr>
          <w:sz w:val="24"/>
          <w:szCs w:val="24"/>
        </w:rPr>
        <w:t>Покупателем</w:t>
      </w:r>
      <w:r w:rsidR="00BD45AE" w:rsidRPr="00C4760C">
        <w:rPr>
          <w:sz w:val="24"/>
          <w:szCs w:val="24"/>
        </w:rPr>
        <w:t xml:space="preserve"> недостоверной информации, повлекшей занижение стоимости тепловой энергии, </w:t>
      </w:r>
      <w:r w:rsidR="00EE4109">
        <w:rPr>
          <w:sz w:val="24"/>
          <w:szCs w:val="24"/>
        </w:rPr>
        <w:t>теплоносителя</w:t>
      </w:r>
      <w:r w:rsidR="00BD45AE" w:rsidRPr="00C4760C">
        <w:rPr>
          <w:sz w:val="24"/>
          <w:szCs w:val="24"/>
        </w:rPr>
        <w:t xml:space="preserve">, подлежащих оплате </w:t>
      </w:r>
      <w:r>
        <w:rPr>
          <w:sz w:val="24"/>
          <w:szCs w:val="24"/>
        </w:rPr>
        <w:t>Покупателем</w:t>
      </w:r>
      <w:r w:rsidR="00BD45AE" w:rsidRPr="00C4760C">
        <w:rPr>
          <w:sz w:val="24"/>
          <w:szCs w:val="24"/>
        </w:rPr>
        <w:t xml:space="preserve"> </w:t>
      </w:r>
      <w:r w:rsidR="00CB4B48">
        <w:rPr>
          <w:sz w:val="24"/>
          <w:szCs w:val="24"/>
        </w:rPr>
        <w:t>Поставщику</w:t>
      </w:r>
      <w:r w:rsidR="00BD45AE" w:rsidRPr="00C4760C">
        <w:rPr>
          <w:sz w:val="24"/>
          <w:szCs w:val="24"/>
        </w:rPr>
        <w:t xml:space="preserve"> за расчетный период, относительно стоимости тепловой энергии, </w:t>
      </w:r>
      <w:r w:rsidR="00EE4109">
        <w:rPr>
          <w:sz w:val="24"/>
          <w:szCs w:val="24"/>
        </w:rPr>
        <w:t>теплоносителя,</w:t>
      </w:r>
      <w:r w:rsidR="00BD45AE" w:rsidRPr="00C4760C">
        <w:rPr>
          <w:sz w:val="24"/>
          <w:szCs w:val="24"/>
        </w:rPr>
        <w:t xml:space="preserve"> рассчитанных по достоверным данным, </w:t>
      </w:r>
      <w:r>
        <w:rPr>
          <w:sz w:val="24"/>
          <w:szCs w:val="24"/>
        </w:rPr>
        <w:t xml:space="preserve">Покупатель </w:t>
      </w:r>
      <w:r w:rsidR="00345C8F">
        <w:rPr>
          <w:sz w:val="24"/>
          <w:szCs w:val="24"/>
        </w:rPr>
        <w:t>обязан возм</w:t>
      </w:r>
      <w:r w:rsidR="00345C8F" w:rsidRPr="00433529">
        <w:rPr>
          <w:sz w:val="24"/>
          <w:szCs w:val="24"/>
        </w:rPr>
        <w:t xml:space="preserve">естить убытки </w:t>
      </w:r>
      <w:r w:rsidR="00CB4B48">
        <w:rPr>
          <w:sz w:val="24"/>
          <w:szCs w:val="24"/>
        </w:rPr>
        <w:t>Поставщику</w:t>
      </w:r>
      <w:r w:rsidR="006F27EA">
        <w:rPr>
          <w:sz w:val="24"/>
          <w:szCs w:val="24"/>
        </w:rPr>
        <w:t xml:space="preserve"> по представленному им</w:t>
      </w:r>
      <w:r w:rsidR="00345C8F" w:rsidRPr="00433529">
        <w:rPr>
          <w:sz w:val="24"/>
          <w:szCs w:val="24"/>
        </w:rPr>
        <w:t xml:space="preserve"> расчету. </w:t>
      </w:r>
    </w:p>
    <w:p w:rsidR="00BD45AE" w:rsidRPr="00433529" w:rsidRDefault="00CB4B48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="00BD45AE" w:rsidRPr="00433529">
        <w:rPr>
          <w:sz w:val="24"/>
          <w:szCs w:val="24"/>
        </w:rPr>
        <w:t xml:space="preserve"> не несет материальной ответственности перед </w:t>
      </w:r>
      <w:r w:rsidR="006C5805">
        <w:rPr>
          <w:sz w:val="24"/>
          <w:szCs w:val="24"/>
        </w:rPr>
        <w:t>Покупателем</w:t>
      </w:r>
      <w:r w:rsidR="00BD45AE" w:rsidRPr="00433529">
        <w:rPr>
          <w:sz w:val="24"/>
          <w:szCs w:val="24"/>
        </w:rPr>
        <w:t xml:space="preserve"> за нарушение объемов подачи </w:t>
      </w:r>
      <w:r w:rsidR="00F874D3">
        <w:rPr>
          <w:sz w:val="24"/>
          <w:szCs w:val="24"/>
        </w:rPr>
        <w:t xml:space="preserve">тепловой энергии, </w:t>
      </w:r>
      <w:r w:rsidR="00EE4109">
        <w:rPr>
          <w:sz w:val="24"/>
          <w:szCs w:val="24"/>
        </w:rPr>
        <w:t>теплоносит</w:t>
      </w:r>
      <w:r w:rsidR="00215A21">
        <w:rPr>
          <w:sz w:val="24"/>
          <w:szCs w:val="24"/>
        </w:rPr>
        <w:t>е</w:t>
      </w:r>
      <w:r w:rsidR="00EE4109">
        <w:rPr>
          <w:sz w:val="24"/>
          <w:szCs w:val="24"/>
        </w:rPr>
        <w:t>ля</w:t>
      </w:r>
      <w:r w:rsidR="00F874D3">
        <w:rPr>
          <w:sz w:val="24"/>
          <w:szCs w:val="24"/>
        </w:rPr>
        <w:t xml:space="preserve"> </w:t>
      </w:r>
      <w:r w:rsidR="00BD45AE" w:rsidRPr="00433529">
        <w:rPr>
          <w:sz w:val="24"/>
          <w:szCs w:val="24"/>
        </w:rPr>
        <w:t xml:space="preserve">по вине самого </w:t>
      </w:r>
      <w:r w:rsidR="006C5805">
        <w:rPr>
          <w:sz w:val="24"/>
          <w:szCs w:val="24"/>
        </w:rPr>
        <w:t>Покупателя</w:t>
      </w:r>
      <w:r w:rsidR="00BD45AE" w:rsidRPr="00433529">
        <w:rPr>
          <w:sz w:val="24"/>
          <w:szCs w:val="24"/>
        </w:rPr>
        <w:t xml:space="preserve"> (неправильные действия персонала </w:t>
      </w:r>
      <w:r w:rsidR="006C5805">
        <w:rPr>
          <w:sz w:val="24"/>
          <w:szCs w:val="24"/>
        </w:rPr>
        <w:t>Покупателя</w:t>
      </w:r>
      <w:r w:rsidR="00BD45AE" w:rsidRPr="00433529">
        <w:rPr>
          <w:sz w:val="24"/>
          <w:szCs w:val="24"/>
        </w:rPr>
        <w:t xml:space="preserve"> или посторонних лиц, повреждение трубопроводов в границах эксплуатационной от</w:t>
      </w:r>
      <w:r w:rsidR="0080630A">
        <w:rPr>
          <w:sz w:val="24"/>
          <w:szCs w:val="24"/>
        </w:rPr>
        <w:t xml:space="preserve">ветственности </w:t>
      </w:r>
      <w:r w:rsidR="006C5805">
        <w:rPr>
          <w:sz w:val="24"/>
          <w:szCs w:val="24"/>
        </w:rPr>
        <w:t>Покупателя</w:t>
      </w:r>
      <w:r w:rsidR="0080630A">
        <w:rPr>
          <w:sz w:val="24"/>
          <w:szCs w:val="24"/>
        </w:rPr>
        <w:t xml:space="preserve"> и т.п.)</w:t>
      </w:r>
      <w:r w:rsidR="00BD45AE" w:rsidRPr="00433529">
        <w:rPr>
          <w:sz w:val="24"/>
          <w:szCs w:val="24"/>
        </w:rPr>
        <w:t>.</w:t>
      </w:r>
    </w:p>
    <w:p w:rsidR="00BD45AE" w:rsidRPr="00433529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:rsidR="00433529" w:rsidRDefault="00BD45AE" w:rsidP="009B6F27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 xml:space="preserve"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</w:t>
      </w:r>
    </w:p>
    <w:p w:rsidR="00215A21" w:rsidRDefault="00215A21" w:rsidP="009B6F27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</w:p>
    <w:p w:rsidR="009B6F27" w:rsidRDefault="009B6F27" w:rsidP="009B6F27">
      <w:pPr>
        <w:pStyle w:val="Bodytext21"/>
        <w:shd w:val="clear" w:color="auto" w:fill="auto"/>
        <w:spacing w:line="240" w:lineRule="auto"/>
        <w:ind w:firstLine="426"/>
        <w:jc w:val="both"/>
      </w:pPr>
    </w:p>
    <w:p w:rsidR="00BD45AE" w:rsidRDefault="00BD45AE" w:rsidP="00EC48AF">
      <w:pPr>
        <w:pStyle w:val="Bodytext21"/>
        <w:numPr>
          <w:ilvl w:val="0"/>
          <w:numId w:val="3"/>
        </w:numPr>
        <w:shd w:val="clear" w:color="auto" w:fill="auto"/>
        <w:tabs>
          <w:tab w:val="left" w:pos="2366"/>
        </w:tabs>
        <w:spacing w:line="200" w:lineRule="exact"/>
        <w:jc w:val="center"/>
        <w:rPr>
          <w:b/>
          <w:sz w:val="24"/>
          <w:szCs w:val="24"/>
        </w:rPr>
      </w:pPr>
      <w:r w:rsidRPr="004B47FC">
        <w:rPr>
          <w:b/>
          <w:sz w:val="24"/>
          <w:szCs w:val="24"/>
        </w:rPr>
        <w:t>Изменение и расторжение договора</w:t>
      </w:r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Изменение или расторжение настоящего договора осуществляется по соглашению Сторон, за исключением случаев, установленных законодательством и настоящим договором.</w:t>
      </w:r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 xml:space="preserve">При расторжении настоящего договора </w:t>
      </w:r>
      <w:r w:rsidR="006C5805">
        <w:rPr>
          <w:sz w:val="24"/>
          <w:szCs w:val="24"/>
        </w:rPr>
        <w:t xml:space="preserve">Покупатель </w:t>
      </w:r>
      <w:r w:rsidRPr="00226462">
        <w:rPr>
          <w:sz w:val="24"/>
          <w:szCs w:val="24"/>
        </w:rPr>
        <w:t xml:space="preserve">обязан произвести полный расчет за </w:t>
      </w:r>
      <w:r w:rsidRPr="00226462">
        <w:rPr>
          <w:sz w:val="24"/>
          <w:szCs w:val="24"/>
        </w:rPr>
        <w:lastRenderedPageBreak/>
        <w:t>тепловую энергию</w:t>
      </w:r>
      <w:r w:rsidR="00F56CF2">
        <w:rPr>
          <w:sz w:val="24"/>
          <w:szCs w:val="24"/>
        </w:rPr>
        <w:t>, теплоноситель</w:t>
      </w:r>
      <w:r w:rsidRPr="00226462">
        <w:rPr>
          <w:sz w:val="24"/>
          <w:szCs w:val="24"/>
        </w:rPr>
        <w:t xml:space="preserve"> до даты расторжения настоящего договора, если иной срок не будет установлен соглашением о погашении задолженности, заключенным </w:t>
      </w:r>
      <w:r w:rsidR="00CB4B48">
        <w:rPr>
          <w:sz w:val="24"/>
          <w:szCs w:val="24"/>
        </w:rPr>
        <w:t>Поставщиком</w:t>
      </w:r>
      <w:r w:rsidRPr="00226462">
        <w:rPr>
          <w:sz w:val="24"/>
          <w:szCs w:val="24"/>
        </w:rPr>
        <w:t xml:space="preserve"> и </w:t>
      </w:r>
      <w:r w:rsidR="006C5805">
        <w:rPr>
          <w:sz w:val="24"/>
          <w:szCs w:val="24"/>
        </w:rPr>
        <w:t>Покупателем</w:t>
      </w:r>
      <w:r w:rsidRPr="00226462">
        <w:rPr>
          <w:sz w:val="24"/>
          <w:szCs w:val="24"/>
        </w:rPr>
        <w:t>, а также исполнить другие обязательства, возникшие вследствие применения мер ответственности за нарушение настоящего договора.</w:t>
      </w:r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Все изменения приложений и условий настоящего договора, а также дополнения к настоящему договору совершаются в письменной форме с их подписанием уполномоченными лицами Сторон.</w:t>
      </w:r>
    </w:p>
    <w:p w:rsidR="00226462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</w:pPr>
    </w:p>
    <w:p w:rsidR="00BD45AE" w:rsidRPr="009174EF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861"/>
        </w:tabs>
        <w:spacing w:line="200" w:lineRule="exact"/>
        <w:jc w:val="center"/>
        <w:rPr>
          <w:i w:val="0"/>
          <w:sz w:val="24"/>
          <w:szCs w:val="24"/>
        </w:rPr>
      </w:pPr>
      <w:r w:rsidRPr="009174EF">
        <w:rPr>
          <w:i w:val="0"/>
          <w:spacing w:val="0"/>
          <w:sz w:val="24"/>
          <w:szCs w:val="24"/>
          <w:lang w:val="ru-RU" w:eastAsia="ru-RU" w:bidi="ru-RU"/>
        </w:rPr>
        <w:t>Срок действия договора</w:t>
      </w:r>
    </w:p>
    <w:p w:rsidR="00BD45AE" w:rsidRPr="00D20969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>Настоящий договор вступает в силу с даты его подписания последней из Сторон договора.</w:t>
      </w:r>
    </w:p>
    <w:p w:rsidR="00BD45AE" w:rsidRPr="00D20969" w:rsidRDefault="00986EC3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>Дата н</w:t>
      </w:r>
      <w:r>
        <w:rPr>
          <w:sz w:val="24"/>
          <w:szCs w:val="24"/>
        </w:rPr>
        <w:t>ачала поставки тепловой энергии</w:t>
      </w:r>
      <w:r w:rsidRPr="00D20969">
        <w:rPr>
          <w:sz w:val="24"/>
          <w:szCs w:val="24"/>
        </w:rPr>
        <w:t xml:space="preserve"> по настоящему договору</w:t>
      </w:r>
      <w:r>
        <w:rPr>
          <w:sz w:val="24"/>
          <w:szCs w:val="24"/>
        </w:rPr>
        <w:t xml:space="preserve"> </w:t>
      </w:r>
      <w:r w:rsidRPr="00D20969">
        <w:rPr>
          <w:rStyle w:val="Bodytext4NotItalic"/>
          <w:i w:val="0"/>
          <w:sz w:val="24"/>
          <w:szCs w:val="24"/>
          <w:lang w:val="ru-RU"/>
        </w:rPr>
        <w:t>устанавливается</w:t>
      </w:r>
      <w:r w:rsidRPr="00D20969">
        <w:rPr>
          <w:rStyle w:val="Bodytext4NotItalic"/>
          <w:sz w:val="24"/>
          <w:szCs w:val="24"/>
          <w:lang w:val="ru-RU"/>
        </w:rPr>
        <w:t xml:space="preserve"> </w:t>
      </w:r>
      <w:r>
        <w:rPr>
          <w:rStyle w:val="Bodytext4NotItalic"/>
          <w:sz w:val="24"/>
          <w:szCs w:val="24"/>
          <w:lang w:val="ru-RU"/>
        </w:rPr>
        <w:t>____________</w:t>
      </w:r>
      <w:r w:rsidR="00BD45AE" w:rsidRPr="00D20969">
        <w:rPr>
          <w:sz w:val="24"/>
          <w:szCs w:val="24"/>
        </w:rPr>
        <w:t>.</w:t>
      </w:r>
    </w:p>
    <w:p w:rsidR="00BD45AE" w:rsidRPr="00D20969" w:rsidRDefault="00986EC3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заключен на </w:t>
      </w:r>
      <w:r w:rsidRPr="00500F1C">
        <w:rPr>
          <w:sz w:val="24"/>
          <w:szCs w:val="24"/>
        </w:rPr>
        <w:t>срок с __________ по _____________</w:t>
      </w:r>
      <w:r w:rsidRPr="00D20969">
        <w:rPr>
          <w:sz w:val="24"/>
          <w:szCs w:val="24"/>
        </w:rPr>
        <w:t xml:space="preserve"> </w:t>
      </w:r>
      <w:r w:rsidR="002F394B">
        <w:rPr>
          <w:sz w:val="24"/>
          <w:szCs w:val="24"/>
        </w:rPr>
        <w:t xml:space="preserve">и </w:t>
      </w:r>
      <w:r w:rsidRPr="00D20969">
        <w:rPr>
          <w:sz w:val="24"/>
          <w:szCs w:val="24"/>
        </w:rPr>
        <w:t>считается ежегодно продленным на тот же срок и на тех же условиях, если за 30 дней до окончания срока действия настоящего договора ни одна из Сторон не заявит в письменной форме о его прекращении или изменении, либо о заключении нового договора</w:t>
      </w:r>
      <w:r w:rsidR="00BD45AE" w:rsidRPr="00D20969">
        <w:rPr>
          <w:sz w:val="24"/>
          <w:szCs w:val="24"/>
        </w:rPr>
        <w:t>.</w:t>
      </w:r>
    </w:p>
    <w:p w:rsidR="00BD45AE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Прекращение настоящего договора не прекращает обязательств </w:t>
      </w:r>
      <w:r w:rsidR="006C5805">
        <w:rPr>
          <w:sz w:val="24"/>
          <w:szCs w:val="24"/>
        </w:rPr>
        <w:t>Покупателя</w:t>
      </w:r>
      <w:r w:rsidRPr="00D20969">
        <w:rPr>
          <w:sz w:val="24"/>
          <w:szCs w:val="24"/>
        </w:rPr>
        <w:t xml:space="preserve"> по оплате фактически потребленных тепловой энергии, </w:t>
      </w:r>
      <w:r w:rsidR="00A1338B">
        <w:rPr>
          <w:sz w:val="24"/>
          <w:szCs w:val="24"/>
        </w:rPr>
        <w:t>теплоносителя</w:t>
      </w:r>
      <w:r w:rsidRPr="00D20969">
        <w:rPr>
          <w:sz w:val="24"/>
          <w:szCs w:val="24"/>
        </w:rPr>
        <w:t>.</w:t>
      </w:r>
    </w:p>
    <w:p w:rsidR="00D20969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</w:pPr>
    </w:p>
    <w:p w:rsidR="00BD45AE" w:rsidRPr="00773BB1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681"/>
        </w:tabs>
        <w:spacing w:line="200" w:lineRule="exact"/>
        <w:jc w:val="center"/>
        <w:rPr>
          <w:i w:val="0"/>
          <w:sz w:val="24"/>
          <w:szCs w:val="24"/>
        </w:rPr>
      </w:pPr>
      <w:r w:rsidRPr="00773BB1">
        <w:rPr>
          <w:i w:val="0"/>
          <w:spacing w:val="0"/>
          <w:sz w:val="24"/>
          <w:szCs w:val="24"/>
          <w:lang w:val="ru-RU" w:eastAsia="ru-RU" w:bidi="ru-RU"/>
        </w:rPr>
        <w:t>Порядок разрешения споров</w:t>
      </w:r>
    </w:p>
    <w:p w:rsidR="00BD45AE" w:rsidRPr="007E5F67" w:rsidRDefault="00524EE5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020E94">
        <w:rPr>
          <w:sz w:val="24"/>
          <w:szCs w:val="24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7E5F67">
        <w:rPr>
          <w:sz w:val="24"/>
          <w:szCs w:val="24"/>
        </w:rPr>
        <w:t>.</w:t>
      </w:r>
    </w:p>
    <w:p w:rsidR="00BD45AE" w:rsidRDefault="002E7BF7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E7BF7">
        <w:rPr>
          <w:sz w:val="24"/>
          <w:szCs w:val="24"/>
        </w:rPr>
        <w:t>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случаях, установленных Арбитражным процессуальным кодексом РФ. Претензия направляется по юридическому адресу стороны. Срок рассмотрения претензии и направления ответа составляет 7 (семь) календарных дней с момента получения претензии</w:t>
      </w:r>
      <w:r w:rsidR="00BD45AE" w:rsidRPr="0000091E">
        <w:rPr>
          <w:sz w:val="24"/>
          <w:szCs w:val="24"/>
        </w:rPr>
        <w:t>.</w:t>
      </w:r>
    </w:p>
    <w:p w:rsidR="00524EE5" w:rsidRDefault="00524EE5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020E94">
        <w:rPr>
          <w:sz w:val="24"/>
          <w:szCs w:val="24"/>
        </w:rPr>
        <w:t xml:space="preserve">При недостижении согласия Стороны передают разногласия на разрешение </w:t>
      </w:r>
      <w:r>
        <w:rPr>
          <w:sz w:val="24"/>
          <w:szCs w:val="24"/>
        </w:rPr>
        <w:t xml:space="preserve">арбитражного </w:t>
      </w:r>
      <w:r w:rsidRPr="00020E94">
        <w:rPr>
          <w:sz w:val="24"/>
          <w:szCs w:val="24"/>
        </w:rPr>
        <w:t>суда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.</w:t>
      </w:r>
    </w:p>
    <w:p w:rsidR="00215A21" w:rsidRDefault="00215A21" w:rsidP="00215A21">
      <w:pPr>
        <w:pStyle w:val="Bodytext21"/>
        <w:shd w:val="clear" w:color="auto" w:fill="auto"/>
        <w:tabs>
          <w:tab w:val="left" w:pos="1125"/>
        </w:tabs>
        <w:spacing w:line="240" w:lineRule="auto"/>
        <w:jc w:val="both"/>
        <w:rPr>
          <w:sz w:val="24"/>
          <w:szCs w:val="24"/>
        </w:rPr>
      </w:pPr>
    </w:p>
    <w:p w:rsidR="00215A21" w:rsidRPr="00215A21" w:rsidRDefault="00215A21" w:rsidP="00EC48AF">
      <w:pPr>
        <w:pStyle w:val="a4"/>
        <w:numPr>
          <w:ilvl w:val="0"/>
          <w:numId w:val="3"/>
        </w:numPr>
        <w:tabs>
          <w:tab w:val="left" w:pos="2590"/>
        </w:tabs>
        <w:spacing w:line="200" w:lineRule="exact"/>
        <w:contextualSpacing w:val="0"/>
        <w:jc w:val="center"/>
        <w:rPr>
          <w:rFonts w:ascii="Times New Roman" w:eastAsia="Times New Roman" w:hAnsi="Times New Roman" w:cs="Times New Roman"/>
          <w:b/>
          <w:bCs/>
          <w:iCs/>
          <w:vanish/>
        </w:rPr>
      </w:pPr>
    </w:p>
    <w:p w:rsidR="00BD45AE" w:rsidRPr="00972F4D" w:rsidRDefault="000725EA" w:rsidP="000725EA">
      <w:pPr>
        <w:pStyle w:val="Bodytext30"/>
        <w:shd w:val="clear" w:color="auto" w:fill="auto"/>
        <w:tabs>
          <w:tab w:val="left" w:pos="2590"/>
        </w:tabs>
        <w:spacing w:line="200" w:lineRule="exact"/>
        <w:jc w:val="center"/>
        <w:rPr>
          <w:i w:val="0"/>
          <w:sz w:val="24"/>
          <w:szCs w:val="24"/>
        </w:rPr>
      </w:pPr>
      <w:r>
        <w:rPr>
          <w:i w:val="0"/>
          <w:spacing w:val="0"/>
          <w:sz w:val="24"/>
          <w:szCs w:val="24"/>
          <w:lang w:val="ru-RU" w:eastAsia="ru-RU" w:bidi="ru-RU"/>
        </w:rPr>
        <w:t>11.</w:t>
      </w:r>
      <w:r w:rsidR="00BD45AE" w:rsidRPr="00972F4D">
        <w:rPr>
          <w:i w:val="0"/>
          <w:spacing w:val="0"/>
          <w:sz w:val="24"/>
          <w:szCs w:val="24"/>
          <w:lang w:val="ru-RU" w:eastAsia="ru-RU" w:bidi="ru-RU"/>
        </w:rPr>
        <w:t>Приложения и прочие условия</w:t>
      </w:r>
    </w:p>
    <w:p w:rsidR="00BD45AE" w:rsidRPr="00E77124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Настоящий договор состоит из основного текста договора и приложений к нему, которые являются его неотъемлемой частью.</w:t>
      </w:r>
    </w:p>
    <w:p w:rsidR="00BD45AE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В случае изменения адреса, банковских реквизитов, смены руководителя и других изменений, касающихся исполнения настоящего д</w:t>
      </w:r>
      <w:bookmarkStart w:id="3" w:name="_GoBack"/>
      <w:bookmarkEnd w:id="3"/>
      <w:r w:rsidRPr="00E77124">
        <w:rPr>
          <w:sz w:val="24"/>
          <w:szCs w:val="24"/>
        </w:rPr>
        <w:t xml:space="preserve">оговора, Стороны уведомляют друг друга о произошедших изменениях в течение 5 рабочих дней с момента наступления указанных изменений посредством </w:t>
      </w:r>
      <w:r w:rsidR="00371E91">
        <w:rPr>
          <w:sz w:val="24"/>
          <w:szCs w:val="24"/>
        </w:rPr>
        <w:t>_____________</w:t>
      </w:r>
      <w:r w:rsidRPr="00E77124">
        <w:rPr>
          <w:sz w:val="24"/>
          <w:szCs w:val="24"/>
        </w:rPr>
        <w:t>.</w:t>
      </w:r>
    </w:p>
    <w:p w:rsidR="00F819C4" w:rsidRDefault="00F819C4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BF4DD9">
        <w:rPr>
          <w:sz w:val="24"/>
          <w:szCs w:val="24"/>
        </w:rPr>
        <w:t>Сведения, предоставляемые в соответствии с условиями настоящего договора одной Стороной другой Стороне, могут формироваться в электронном виде, храниться у каждой из Сторон и в случае необходимости, подписываться Сторонами на бумажном носителе по требованию одной из Сторон</w:t>
      </w:r>
      <w:r>
        <w:rPr>
          <w:sz w:val="24"/>
          <w:szCs w:val="24"/>
        </w:rPr>
        <w:t>.</w:t>
      </w:r>
    </w:p>
    <w:p w:rsidR="0077078C" w:rsidRPr="00E77124" w:rsidRDefault="0077078C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77078C">
        <w:rPr>
          <w:sz w:val="24"/>
          <w:szCs w:val="24"/>
        </w:rPr>
        <w:t xml:space="preserve">Вся переписка в адрес </w:t>
      </w:r>
      <w:r w:rsidR="006C5805">
        <w:rPr>
          <w:sz w:val="24"/>
          <w:szCs w:val="24"/>
        </w:rPr>
        <w:t>Покупателя</w:t>
      </w:r>
      <w:r w:rsidRPr="0077078C">
        <w:rPr>
          <w:sz w:val="24"/>
          <w:szCs w:val="24"/>
        </w:rPr>
        <w:t xml:space="preserve"> осуществляется по адресу, указанному </w:t>
      </w:r>
      <w:r w:rsidR="006C5805">
        <w:rPr>
          <w:sz w:val="24"/>
          <w:szCs w:val="24"/>
        </w:rPr>
        <w:t>Покупателем</w:t>
      </w:r>
      <w:r w:rsidRPr="0077078C">
        <w:rPr>
          <w:sz w:val="24"/>
          <w:szCs w:val="24"/>
        </w:rPr>
        <w:t xml:space="preserve"> в </w:t>
      </w:r>
      <w:r>
        <w:rPr>
          <w:sz w:val="24"/>
          <w:szCs w:val="24"/>
        </w:rPr>
        <w:t>договоре</w:t>
      </w:r>
      <w:r w:rsidRPr="0077078C">
        <w:rPr>
          <w:sz w:val="24"/>
          <w:szCs w:val="24"/>
        </w:rPr>
        <w:t xml:space="preserve">, либо иным способом, либо по данным, указанным ЕГРЮЛ (ЕГРИП), посредством передачи как нарочно, так и посредством почтовой связи заказной корреспонденцией с уведомлением о вручении. По истечении 10 дней с момента передачи корреспонденции в почтовые отделения </w:t>
      </w:r>
      <w:r w:rsidR="006C5805">
        <w:rPr>
          <w:sz w:val="24"/>
          <w:szCs w:val="24"/>
        </w:rPr>
        <w:t xml:space="preserve">Покупатель </w:t>
      </w:r>
      <w:r w:rsidRPr="0077078C">
        <w:rPr>
          <w:sz w:val="24"/>
          <w:szCs w:val="24"/>
        </w:rPr>
        <w:t xml:space="preserve">считается информированным (получившим корреспонденцию). </w:t>
      </w:r>
      <w:r w:rsidR="006C5805">
        <w:rPr>
          <w:sz w:val="24"/>
          <w:szCs w:val="24"/>
        </w:rPr>
        <w:t>Покупатель</w:t>
      </w:r>
      <w:r w:rsidRPr="0077078C">
        <w:rPr>
          <w:sz w:val="24"/>
          <w:szCs w:val="24"/>
        </w:rPr>
        <w:t xml:space="preserve">, отказавшийся принять почтовую корреспонденцию, корреспонденцию, передаваемую </w:t>
      </w:r>
      <w:r w:rsidR="00CB4B48">
        <w:rPr>
          <w:sz w:val="24"/>
          <w:szCs w:val="24"/>
        </w:rPr>
        <w:t>Поставщиком</w:t>
      </w:r>
      <w:r w:rsidRPr="0077078C">
        <w:rPr>
          <w:sz w:val="24"/>
          <w:szCs w:val="24"/>
        </w:rPr>
        <w:t xml:space="preserve"> нарочно, считается информированным. Ответственность за несвоевременность доставки корреспонденции, либо не доставки корреспонденции по причине изменения адреса местонахождения (регистрации) и не извещения о том </w:t>
      </w:r>
      <w:r w:rsidR="00CB4B48">
        <w:rPr>
          <w:sz w:val="24"/>
          <w:szCs w:val="24"/>
        </w:rPr>
        <w:t>Поставщик</w:t>
      </w:r>
      <w:r w:rsidR="006F27EA">
        <w:rPr>
          <w:sz w:val="24"/>
          <w:szCs w:val="24"/>
        </w:rPr>
        <w:t>а</w:t>
      </w:r>
      <w:r w:rsidRPr="0077078C">
        <w:rPr>
          <w:sz w:val="24"/>
          <w:szCs w:val="24"/>
        </w:rPr>
        <w:t xml:space="preserve"> несет </w:t>
      </w:r>
      <w:r w:rsidR="006C5805">
        <w:rPr>
          <w:sz w:val="24"/>
          <w:szCs w:val="24"/>
        </w:rPr>
        <w:t>Покупатель</w:t>
      </w:r>
      <w:r w:rsidRPr="0077078C">
        <w:rPr>
          <w:sz w:val="24"/>
          <w:szCs w:val="24"/>
        </w:rPr>
        <w:t>, и в этом случае он также считается информированным</w:t>
      </w:r>
      <w:r>
        <w:rPr>
          <w:sz w:val="24"/>
          <w:szCs w:val="24"/>
        </w:rPr>
        <w:t>.</w:t>
      </w:r>
    </w:p>
    <w:p w:rsidR="00BD45AE" w:rsidRPr="00E77124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К настоящему договору прилагаются следующие приложения:</w:t>
      </w:r>
    </w:p>
    <w:p w:rsidR="00BD45AE" w:rsidRPr="00E77124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1 </w:t>
      </w:r>
      <w:r w:rsidR="001C71FF">
        <w:rPr>
          <w:sz w:val="24"/>
          <w:szCs w:val="24"/>
        </w:rPr>
        <w:t>–</w:t>
      </w:r>
      <w:r w:rsidRPr="00E77124">
        <w:rPr>
          <w:sz w:val="24"/>
          <w:szCs w:val="24"/>
        </w:rPr>
        <w:t xml:space="preserve"> </w:t>
      </w:r>
      <w:r w:rsidR="001C71FF">
        <w:rPr>
          <w:sz w:val="24"/>
          <w:szCs w:val="24"/>
        </w:rPr>
        <w:t>Реестр точек поставки, д</w:t>
      </w:r>
      <w:r w:rsidR="003B5662">
        <w:rPr>
          <w:sz w:val="24"/>
          <w:szCs w:val="24"/>
        </w:rPr>
        <w:t>оговорной объем</w:t>
      </w:r>
      <w:r w:rsidR="00182E87">
        <w:rPr>
          <w:sz w:val="24"/>
          <w:szCs w:val="24"/>
        </w:rPr>
        <w:t>, сведения</w:t>
      </w:r>
      <w:r w:rsidR="001C71FF">
        <w:rPr>
          <w:sz w:val="24"/>
          <w:szCs w:val="24"/>
        </w:rPr>
        <w:t xml:space="preserve"> о коммерческих приборах учета</w:t>
      </w:r>
    </w:p>
    <w:p w:rsidR="00BD45AE" w:rsidRPr="00E77124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2 - Температурный </w:t>
      </w:r>
      <w:r w:rsidR="003B4921">
        <w:rPr>
          <w:sz w:val="24"/>
          <w:szCs w:val="24"/>
        </w:rPr>
        <w:t xml:space="preserve">и гидравлический </w:t>
      </w:r>
      <w:r w:rsidRPr="00E77124">
        <w:rPr>
          <w:sz w:val="24"/>
          <w:szCs w:val="24"/>
        </w:rPr>
        <w:t>график</w:t>
      </w:r>
    </w:p>
    <w:p w:rsidR="00BD45AE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3 - Акт разграничения </w:t>
      </w:r>
      <w:r w:rsidR="003E3713"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эксплуатационной ответственности</w:t>
      </w:r>
      <w:r w:rsidR="00972F4D" w:rsidRPr="00E77124">
        <w:rPr>
          <w:sz w:val="24"/>
          <w:szCs w:val="24"/>
        </w:rPr>
        <w:t xml:space="preserve"> </w:t>
      </w:r>
      <w:r w:rsidRPr="00E77124">
        <w:rPr>
          <w:sz w:val="24"/>
          <w:szCs w:val="24"/>
        </w:rPr>
        <w:t xml:space="preserve">Сторон </w:t>
      </w:r>
    </w:p>
    <w:p w:rsidR="00BD45AE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Настоящий договор составлен в 2-х экземплярах, имеющих одинаковую юридическую силу, 1 экземпляр находится у </w:t>
      </w:r>
      <w:r w:rsidR="00CB4B48">
        <w:rPr>
          <w:sz w:val="24"/>
          <w:szCs w:val="24"/>
        </w:rPr>
        <w:t>Поставщик</w:t>
      </w:r>
      <w:r w:rsidR="006F27EA">
        <w:rPr>
          <w:sz w:val="24"/>
          <w:szCs w:val="24"/>
        </w:rPr>
        <w:t>а</w:t>
      </w:r>
      <w:r w:rsidRPr="00E77124">
        <w:rPr>
          <w:sz w:val="24"/>
          <w:szCs w:val="24"/>
        </w:rPr>
        <w:t xml:space="preserve">, другой экземпляр - у </w:t>
      </w:r>
      <w:r w:rsidR="006C5805">
        <w:rPr>
          <w:sz w:val="24"/>
          <w:szCs w:val="24"/>
        </w:rPr>
        <w:t>Покупателя</w:t>
      </w:r>
      <w:r w:rsidRPr="00E77124">
        <w:rPr>
          <w:sz w:val="24"/>
          <w:szCs w:val="24"/>
        </w:rPr>
        <w:t>.</w:t>
      </w:r>
    </w:p>
    <w:p w:rsidR="004B4D37" w:rsidRPr="002E23BE" w:rsidRDefault="004B4D37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</w:tabs>
        <w:spacing w:line="240" w:lineRule="auto"/>
        <w:contextualSpacing/>
        <w:jc w:val="both"/>
        <w:rPr>
          <w:sz w:val="24"/>
          <w:szCs w:val="24"/>
        </w:rPr>
      </w:pPr>
      <w:r w:rsidRPr="002E23BE">
        <w:rPr>
          <w:rFonts w:hint="eastAsia"/>
          <w:sz w:val="24"/>
          <w:szCs w:val="24"/>
        </w:rPr>
        <w:lastRenderedPageBreak/>
        <w:t>Сведения о должностных лицах Сторон, ответственных за выполнение условий Договора</w:t>
      </w:r>
      <w:r w:rsidRPr="002E23BE">
        <w:rPr>
          <w:sz w:val="24"/>
          <w:szCs w:val="24"/>
        </w:rPr>
        <w:t>: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C5805">
        <w:rPr>
          <w:sz w:val="24"/>
          <w:szCs w:val="24"/>
        </w:rPr>
        <w:t>Покупателя</w:t>
      </w:r>
      <w:r>
        <w:rPr>
          <w:sz w:val="24"/>
          <w:szCs w:val="24"/>
        </w:rPr>
        <w:t xml:space="preserve"> _____________________________________________________________________</w:t>
      </w:r>
    </w:p>
    <w:p w:rsidR="004B4D37" w:rsidRDefault="004B4D37" w:rsidP="004B4D37">
      <w:pPr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t>___________________________________________________________________________________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4B48">
        <w:rPr>
          <w:sz w:val="24"/>
          <w:szCs w:val="24"/>
        </w:rPr>
        <w:t>Поставщик</w:t>
      </w:r>
      <w:r w:rsidR="006F27EA">
        <w:rPr>
          <w:sz w:val="24"/>
          <w:szCs w:val="24"/>
        </w:rPr>
        <w:t>а</w:t>
      </w:r>
      <w:r>
        <w:rPr>
          <w:sz w:val="24"/>
          <w:szCs w:val="24"/>
        </w:rPr>
        <w:t xml:space="preserve"> ___________________________________________________</w:t>
      </w:r>
    </w:p>
    <w:p w:rsidR="004B4D37" w:rsidRDefault="004B4D37" w:rsidP="004B4D37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43B">
        <w:rPr>
          <w:rFonts w:ascii="Times New Roman" w:eastAsia="Times New Roman" w:hAnsi="Times New Roman" w:cs="Times New Roman"/>
          <w:i/>
        </w:rPr>
        <w:t xml:space="preserve">по вопросам качества </w:t>
      </w:r>
      <w:r>
        <w:rPr>
          <w:rFonts w:ascii="Times New Roman" w:eastAsia="Times New Roman" w:hAnsi="Times New Roman" w:cs="Times New Roman"/>
          <w:i/>
        </w:rPr>
        <w:t>ресурсов</w:t>
      </w:r>
      <w:r w:rsidRPr="00FA443B">
        <w:rPr>
          <w:rFonts w:ascii="Times New Roman" w:eastAsia="Times New Roman" w:hAnsi="Times New Roman" w:cs="Times New Roman"/>
          <w:i/>
        </w:rPr>
        <w:t xml:space="preserve">, отключений на </w:t>
      </w:r>
      <w:r>
        <w:rPr>
          <w:rFonts w:ascii="Times New Roman" w:eastAsia="Times New Roman" w:hAnsi="Times New Roman" w:cs="Times New Roman"/>
          <w:i/>
        </w:rPr>
        <w:t>ремонт, оперативных отключений________________________________________________________________________</w:t>
      </w:r>
      <w:r w:rsidRPr="00FA443B">
        <w:t xml:space="preserve"> </w:t>
      </w:r>
      <w:r>
        <w:t>___________________________________________________________________________________</w:t>
      </w:r>
    </w:p>
    <w:p w:rsidR="004B4D37" w:rsidRPr="00FA443B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i/>
          <w:sz w:val="24"/>
          <w:szCs w:val="24"/>
        </w:rPr>
      </w:pPr>
      <w:r w:rsidRPr="00FA443B">
        <w:rPr>
          <w:i/>
          <w:sz w:val="24"/>
          <w:szCs w:val="24"/>
        </w:rPr>
        <w:t>по вопросам порядка выставления платежей, сверки расчетов</w:t>
      </w:r>
      <w:r>
        <w:rPr>
          <w:i/>
          <w:sz w:val="24"/>
          <w:szCs w:val="24"/>
        </w:rPr>
        <w:t>_____________________________</w:t>
      </w:r>
    </w:p>
    <w:p w:rsidR="004B4D37" w:rsidRPr="00E77124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72F4D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</w:pPr>
    </w:p>
    <w:p w:rsidR="00BD45AE" w:rsidRPr="00BC58AA" w:rsidRDefault="00EA28F6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150"/>
        </w:tabs>
        <w:spacing w:line="200" w:lineRule="exact"/>
        <w:jc w:val="center"/>
        <w:rPr>
          <w:i w:val="0"/>
          <w:sz w:val="24"/>
          <w:szCs w:val="24"/>
          <w:lang w:val="ru-RU"/>
        </w:rPr>
      </w:pPr>
      <w:r>
        <w:rPr>
          <w:i w:val="0"/>
          <w:spacing w:val="0"/>
          <w:sz w:val="24"/>
          <w:szCs w:val="24"/>
          <w:lang w:val="ru-RU" w:eastAsia="ru-RU" w:bidi="ru-RU"/>
        </w:rPr>
        <w:t>Р</w:t>
      </w:r>
      <w:r w:rsidR="00BD45AE" w:rsidRPr="00BC58AA">
        <w:rPr>
          <w:i w:val="0"/>
          <w:spacing w:val="0"/>
          <w:sz w:val="24"/>
          <w:szCs w:val="24"/>
          <w:lang w:val="ru-RU" w:eastAsia="ru-RU" w:bidi="ru-RU"/>
        </w:rPr>
        <w:t xml:space="preserve">еквизиты </w:t>
      </w:r>
      <w:r>
        <w:rPr>
          <w:i w:val="0"/>
          <w:spacing w:val="0"/>
          <w:sz w:val="24"/>
          <w:szCs w:val="24"/>
          <w:lang w:val="ru-RU" w:eastAsia="ru-RU" w:bidi="ru-RU"/>
        </w:rPr>
        <w:t xml:space="preserve">и подписи </w:t>
      </w:r>
      <w:r w:rsidR="00BD45AE" w:rsidRPr="00BC58AA">
        <w:rPr>
          <w:i w:val="0"/>
          <w:spacing w:val="0"/>
          <w:sz w:val="24"/>
          <w:szCs w:val="24"/>
          <w:lang w:val="ru-RU" w:eastAsia="ru-RU" w:bidi="ru-RU"/>
        </w:rPr>
        <w:t>сторон</w:t>
      </w:r>
    </w:p>
    <w:p w:rsidR="00BC58AA" w:rsidRPr="00972F4D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p w:rsidR="006945D2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  <w:sectPr w:rsidR="00E26EFA" w:rsidSect="00FA0ADF">
          <w:footerReference w:type="even" r:id="rId9"/>
          <w:footerReference w:type="default" r:id="rId10"/>
          <w:type w:val="continuous"/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04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FD09B2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71FF">
        <w:rPr>
          <w:sz w:val="24"/>
          <w:szCs w:val="24"/>
        </w:rPr>
        <w:t>Реестр точек поставки, д</w:t>
      </w:r>
      <w:r w:rsidR="003B5662">
        <w:rPr>
          <w:sz w:val="24"/>
          <w:szCs w:val="24"/>
        </w:rPr>
        <w:t xml:space="preserve">оговорной объем, </w:t>
      </w:r>
      <w:r>
        <w:rPr>
          <w:sz w:val="24"/>
          <w:szCs w:val="24"/>
        </w:rPr>
        <w:t>сведения</w:t>
      </w:r>
      <w:r w:rsidR="003B5662">
        <w:rPr>
          <w:sz w:val="24"/>
          <w:szCs w:val="24"/>
        </w:rPr>
        <w:t xml:space="preserve"> о коммерческих приборах учета</w:t>
      </w:r>
    </w:p>
    <w:p w:rsidR="00FD09B2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FD09B2" w:rsidRPr="00EB4B4B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EB4B4B">
        <w:rPr>
          <w:sz w:val="22"/>
          <w:szCs w:val="22"/>
        </w:rPr>
        <w:t>В приложении указывается информация в формате, применяемом дочерним обществом, в том числе:</w:t>
      </w:r>
    </w:p>
    <w:p w:rsidR="00FD09B2" w:rsidRPr="00EB4B4B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EB4B4B">
        <w:rPr>
          <w:sz w:val="22"/>
          <w:szCs w:val="22"/>
        </w:rPr>
        <w:t xml:space="preserve">- </w:t>
      </w:r>
      <w:r w:rsidR="001C71FF">
        <w:rPr>
          <w:sz w:val="22"/>
          <w:szCs w:val="22"/>
        </w:rPr>
        <w:t xml:space="preserve">реестр точек поставки, </w:t>
      </w:r>
      <w:r w:rsidRPr="00EB4B4B">
        <w:rPr>
          <w:sz w:val="22"/>
          <w:szCs w:val="22"/>
        </w:rPr>
        <w:t xml:space="preserve">нагрузка </w:t>
      </w:r>
      <w:r>
        <w:rPr>
          <w:sz w:val="22"/>
          <w:szCs w:val="22"/>
        </w:rPr>
        <w:t xml:space="preserve">по </w:t>
      </w:r>
      <w:r w:rsidR="008012CF">
        <w:rPr>
          <w:sz w:val="22"/>
          <w:szCs w:val="22"/>
        </w:rPr>
        <w:t>точкам поставки</w:t>
      </w:r>
    </w:p>
    <w:p w:rsidR="001C71FF" w:rsidRPr="00EB4B4B" w:rsidRDefault="001C71FF" w:rsidP="001C71FF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EB4B4B">
        <w:rPr>
          <w:sz w:val="22"/>
          <w:szCs w:val="22"/>
        </w:rPr>
        <w:t>- договорной объем по месяцам в разрезе ресурсов (</w:t>
      </w:r>
      <w:r>
        <w:rPr>
          <w:sz w:val="22"/>
          <w:szCs w:val="22"/>
        </w:rPr>
        <w:t>тепловая энергия, теплоноситель</w:t>
      </w:r>
      <w:r w:rsidRPr="00EB4B4B">
        <w:rPr>
          <w:sz w:val="22"/>
          <w:szCs w:val="22"/>
        </w:rPr>
        <w:t>)</w:t>
      </w:r>
      <w:r>
        <w:rPr>
          <w:sz w:val="22"/>
          <w:szCs w:val="22"/>
        </w:rPr>
        <w:t xml:space="preserve"> по объектам (точкам поставки)</w:t>
      </w:r>
    </w:p>
    <w:p w:rsidR="00FD09B2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EB4B4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объем системы теплоснабжения, </w:t>
      </w:r>
      <w:r w:rsidR="00D56994" w:rsidRPr="003B6E63">
        <w:rPr>
          <w:sz w:val="22"/>
          <w:szCs w:val="22"/>
        </w:rPr>
        <w:t>среднесуточный расход воды на подпитку тепловой</w:t>
      </w:r>
      <w:r w:rsidR="00D56994">
        <w:rPr>
          <w:sz w:val="22"/>
          <w:szCs w:val="22"/>
        </w:rPr>
        <w:t xml:space="preserve">  сети, </w:t>
      </w:r>
      <w:r>
        <w:rPr>
          <w:sz w:val="22"/>
          <w:szCs w:val="22"/>
        </w:rPr>
        <w:t>расчетный объем потерь</w:t>
      </w:r>
      <w:r w:rsidRPr="00EB4B4B">
        <w:rPr>
          <w:sz w:val="22"/>
          <w:szCs w:val="22"/>
        </w:rPr>
        <w:t xml:space="preserve"> теплоносителя</w:t>
      </w:r>
      <w:r w:rsidRPr="00BD6554">
        <w:rPr>
          <w:sz w:val="22"/>
          <w:szCs w:val="22"/>
        </w:rPr>
        <w:t xml:space="preserve"> </w:t>
      </w:r>
      <w:r>
        <w:rPr>
          <w:sz w:val="22"/>
          <w:szCs w:val="22"/>
        </w:rPr>
        <w:t>по объектам</w:t>
      </w:r>
      <w:r w:rsidR="003B6E63">
        <w:rPr>
          <w:sz w:val="22"/>
          <w:szCs w:val="22"/>
        </w:rPr>
        <w:t xml:space="preserve">, </w:t>
      </w:r>
      <w:r w:rsidR="008012CF">
        <w:rPr>
          <w:sz w:val="22"/>
          <w:szCs w:val="22"/>
        </w:rPr>
        <w:t>(точкам поставки)</w:t>
      </w:r>
    </w:p>
    <w:p w:rsidR="00FD09B2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EB4B4B">
        <w:rPr>
          <w:sz w:val="22"/>
          <w:szCs w:val="22"/>
        </w:rPr>
        <w:t>- место установки коммерческих приборов учета, марка, номер, дата ввода в эксплуатацию, дата очередной поверки, показания на момент заключения договора</w:t>
      </w:r>
    </w:p>
    <w:p w:rsidR="007C07F0" w:rsidRPr="00EB4B4B" w:rsidRDefault="007C07F0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7C07F0">
        <w:rPr>
          <w:sz w:val="22"/>
          <w:szCs w:val="22"/>
        </w:rPr>
        <w:t>- перечень потребителей Покупателя, в целях теплоснабжения кото</w:t>
      </w:r>
      <w:r>
        <w:rPr>
          <w:sz w:val="22"/>
          <w:szCs w:val="22"/>
        </w:rPr>
        <w:t>рых приобретаются энергоресурсы</w:t>
      </w:r>
      <w:r w:rsidRPr="007C07F0">
        <w:rPr>
          <w:sz w:val="22"/>
          <w:szCs w:val="22"/>
        </w:rPr>
        <w:t xml:space="preserve"> (наименование, адрес, нагрузки, наличие прибора учета</w:t>
      </w:r>
      <w:r>
        <w:rPr>
          <w:sz w:val="22"/>
          <w:szCs w:val="22"/>
        </w:rPr>
        <w:t>) – при необходимости</w:t>
      </w:r>
    </w:p>
    <w:p w:rsidR="00FD09B2" w:rsidRPr="00EB4B4B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2"/>
          <w:szCs w:val="22"/>
        </w:rPr>
      </w:pPr>
      <w:r w:rsidRPr="00EB4B4B">
        <w:rPr>
          <w:sz w:val="22"/>
          <w:szCs w:val="22"/>
        </w:rPr>
        <w:t xml:space="preserve">- иные сведения </w:t>
      </w: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3F9" w:rsidRDefault="00DD53F9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  <w:sectPr w:rsidR="00DD53F9" w:rsidSect="00616EFC">
          <w:pgSz w:w="11909" w:h="16840"/>
          <w:pgMar w:top="289" w:right="340" w:bottom="567" w:left="1134" w:header="0" w:footer="6" w:gutter="0"/>
          <w:cols w:space="720"/>
          <w:noEndnote/>
          <w:docGrid w:linePitch="360"/>
        </w:sect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04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Температурный </w:t>
      </w:r>
      <w:r w:rsidR="003B4921">
        <w:rPr>
          <w:sz w:val="24"/>
          <w:szCs w:val="24"/>
        </w:rPr>
        <w:t xml:space="preserve">и гидравлический </w:t>
      </w:r>
      <w:r>
        <w:rPr>
          <w:sz w:val="24"/>
          <w:szCs w:val="24"/>
        </w:rPr>
        <w:t>график</w:t>
      </w:r>
    </w:p>
    <w:p w:rsidR="00AB6470" w:rsidRDefault="00AB6470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AB6470" w:rsidRDefault="00AB6470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Котельная ___________________________</w:t>
      </w:r>
    </w:p>
    <w:p w:rsidR="00517E1B" w:rsidRDefault="00517E1B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517E1B" w:rsidRDefault="00517E1B" w:rsidP="00517E1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Диапазон давления в подающем трубопроводе _________________________________________</w:t>
      </w:r>
    </w:p>
    <w:p w:rsidR="00517E1B" w:rsidRDefault="00517E1B" w:rsidP="00517E1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3301"/>
        <w:gridCol w:w="3320"/>
        <w:gridCol w:w="3321"/>
      </w:tblGrid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воздуха, С</w:t>
            </w:r>
            <w:r w:rsidRPr="00AB6470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 подающем трубопроводе, С</w:t>
            </w:r>
            <w:r w:rsidRPr="00AB6470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 обратном трубопроводе, С</w:t>
            </w:r>
            <w:r w:rsidRPr="00AB6470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Температура наружного воздуха принимается _________________________________________</w:t>
      </w:r>
    </w:p>
    <w:p w:rsidR="00E46378" w:rsidRDefault="00E46378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E46378" w:rsidRDefault="00E46378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E46378" w:rsidRDefault="00E46378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616"/>
      </w:tblGrid>
      <w:tr w:rsidR="00E46378" w:rsidTr="008D1608">
        <w:tc>
          <w:tcPr>
            <w:tcW w:w="9322" w:type="dxa"/>
          </w:tcPr>
          <w:p w:rsidR="00E46378" w:rsidRDefault="00E46378" w:rsidP="008D16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  <w:p w:rsidR="00E46378" w:rsidRDefault="00E46378" w:rsidP="008D16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E46378" w:rsidRDefault="00E46378" w:rsidP="008D16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12" w:type="dxa"/>
          </w:tcPr>
          <w:p w:rsidR="00E46378" w:rsidRDefault="00E46378" w:rsidP="008D16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</w:p>
          <w:p w:rsidR="00E46378" w:rsidRDefault="00E46378" w:rsidP="008D16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E46378" w:rsidRDefault="00E46378" w:rsidP="008D160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E46378" w:rsidRDefault="00E46378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  <w:sectPr w:rsidR="00E46378" w:rsidSect="00DD53F9"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DD53F9" w:rsidRDefault="00040B37" w:rsidP="00040B3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  <w:r w:rsidR="00DD53F9">
        <w:rPr>
          <w:sz w:val="24"/>
          <w:szCs w:val="24"/>
        </w:rPr>
        <w:t xml:space="preserve">к договору </w:t>
      </w:r>
    </w:p>
    <w:p w:rsidR="007C722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 w:rsidRPr="00E77124">
        <w:rPr>
          <w:sz w:val="24"/>
          <w:szCs w:val="24"/>
        </w:rPr>
        <w:t xml:space="preserve">Акт разграничения </w:t>
      </w:r>
      <w:r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 xml:space="preserve">эксплуатационной ответственности по </w:t>
      </w:r>
      <w:r>
        <w:rPr>
          <w:sz w:val="24"/>
          <w:szCs w:val="24"/>
        </w:rPr>
        <w:t xml:space="preserve">_______________________________ </w:t>
      </w:r>
      <w:r w:rsidRPr="00DD53F9">
        <w:rPr>
          <w:i/>
          <w:sz w:val="24"/>
          <w:szCs w:val="24"/>
        </w:rPr>
        <w:t>(адрес)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«___»______________20___г.</w:t>
      </w: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EA7AEF" w:rsidRDefault="00CB4B48" w:rsidP="00055030">
      <w:pPr>
        <w:pStyle w:val="Bodytext21"/>
        <w:shd w:val="clear" w:color="auto" w:fill="auto"/>
        <w:tabs>
          <w:tab w:val="left" w:pos="1560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="00EA7AEF">
        <w:rPr>
          <w:sz w:val="24"/>
          <w:szCs w:val="24"/>
        </w:rPr>
        <w:t xml:space="preserve"> ________________________________ и </w:t>
      </w:r>
      <w:r w:rsidR="006C5805">
        <w:rPr>
          <w:sz w:val="24"/>
          <w:szCs w:val="24"/>
        </w:rPr>
        <w:t xml:space="preserve">Покупатель </w:t>
      </w:r>
      <w:r w:rsidR="00EA7AEF">
        <w:rPr>
          <w:sz w:val="24"/>
          <w:szCs w:val="24"/>
        </w:rPr>
        <w:t>_________________________________________ составили настоящий акт о следующем:</w:t>
      </w:r>
    </w:p>
    <w:p w:rsidR="00EA7AEF" w:rsidRDefault="00EA7AEF" w:rsidP="00EA7AEF">
      <w:pPr>
        <w:pStyle w:val="Bodytext21"/>
        <w:shd w:val="clear" w:color="auto" w:fill="auto"/>
        <w:tabs>
          <w:tab w:val="left" w:pos="1560"/>
        </w:tabs>
        <w:spacing w:line="240" w:lineRule="auto"/>
        <w:ind w:left="709" w:hanging="567"/>
        <w:contextualSpacing/>
        <w:jc w:val="both"/>
        <w:rPr>
          <w:sz w:val="24"/>
          <w:szCs w:val="24"/>
        </w:rPr>
      </w:pPr>
    </w:p>
    <w:p w:rsidR="00EA7AEF" w:rsidRDefault="00EA7AEF" w:rsidP="008216EE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То</w:t>
      </w:r>
      <w:r w:rsidR="00EF69C9">
        <w:rPr>
          <w:sz w:val="24"/>
          <w:szCs w:val="24"/>
        </w:rPr>
        <w:t xml:space="preserve">чкой поставки тепловой энергии </w:t>
      </w:r>
      <w:r>
        <w:rPr>
          <w:sz w:val="24"/>
          <w:szCs w:val="24"/>
        </w:rPr>
        <w:t xml:space="preserve">является граница </w:t>
      </w:r>
      <w:r w:rsidR="008216EE">
        <w:rPr>
          <w:sz w:val="24"/>
          <w:szCs w:val="24"/>
        </w:rPr>
        <w:t>балансовой принадлежности, которая определяется ____________________________________________________</w:t>
      </w:r>
      <w:r w:rsidR="00EF69C9">
        <w:rPr>
          <w:sz w:val="24"/>
          <w:szCs w:val="24"/>
        </w:rPr>
        <w:t>_______________________</w:t>
      </w:r>
    </w:p>
    <w:p w:rsidR="008216EE" w:rsidRDefault="008216EE" w:rsidP="00D31944">
      <w:pPr>
        <w:pStyle w:val="Bodytext21"/>
        <w:shd w:val="clear" w:color="auto" w:fill="auto"/>
        <w:spacing w:line="240" w:lineRule="auto"/>
        <w:ind w:left="426" w:hanging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D31944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:rsidR="008216EE" w:rsidRDefault="008216EE" w:rsidP="008216E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8216EE" w:rsidRPr="008216EE" w:rsidRDefault="008216EE" w:rsidP="008216EE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Границей эксплуатационной ответственности Сторон является ___________________________</w:t>
      </w:r>
    </w:p>
    <w:p w:rsidR="008216EE" w:rsidRDefault="008216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i/>
        </w:rPr>
        <w:t>______________________________________________________________________________________</w:t>
      </w:r>
    </w:p>
    <w:p w:rsidR="009A3F91" w:rsidRDefault="009A3F91" w:rsidP="008216E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9A3F91" w:rsidRPr="00193F1E" w:rsidRDefault="009A3F91" w:rsidP="009A3F91">
      <w:pPr>
        <w:pStyle w:val="Bodytext21"/>
        <w:numPr>
          <w:ilvl w:val="0"/>
          <w:numId w:val="37"/>
        </w:numPr>
        <w:shd w:val="clear" w:color="auto" w:fill="auto"/>
        <w:spacing w:line="240" w:lineRule="auto"/>
        <w:ind w:left="0" w:firstLine="426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Годовой объем тепловой энергии, теплоносителя, потребляемый для компенсации _____________________________ </w:t>
      </w:r>
      <w:r w:rsidRPr="009A3F91">
        <w:rPr>
          <w:i/>
          <w:sz w:val="24"/>
          <w:szCs w:val="24"/>
        </w:rPr>
        <w:t xml:space="preserve">(указать: </w:t>
      </w:r>
      <w:r w:rsidR="006C5805">
        <w:rPr>
          <w:i/>
          <w:sz w:val="24"/>
          <w:szCs w:val="24"/>
        </w:rPr>
        <w:t>Покупателем</w:t>
      </w:r>
      <w:r w:rsidRPr="009A3F91">
        <w:rPr>
          <w:i/>
          <w:sz w:val="24"/>
          <w:szCs w:val="24"/>
        </w:rPr>
        <w:t xml:space="preserve"> и</w:t>
      </w:r>
      <w:r w:rsidR="00D95885">
        <w:rPr>
          <w:i/>
          <w:sz w:val="24"/>
          <w:szCs w:val="24"/>
        </w:rPr>
        <w:t>ли</w:t>
      </w:r>
      <w:r w:rsidRPr="009A3F91">
        <w:rPr>
          <w:i/>
          <w:sz w:val="24"/>
          <w:szCs w:val="24"/>
        </w:rPr>
        <w:t xml:space="preserve"> </w:t>
      </w:r>
      <w:r w:rsidR="00CB4B48">
        <w:rPr>
          <w:i/>
          <w:sz w:val="24"/>
          <w:szCs w:val="24"/>
        </w:rPr>
        <w:t>Поставщиком</w:t>
      </w:r>
      <w:r w:rsidRPr="009A3F91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потерь на участке _____________________________________________________________________________ находящемся в границах эксплуатационной ответственности __________________________________ </w:t>
      </w:r>
      <w:r w:rsidRPr="009A3F91">
        <w:rPr>
          <w:i/>
          <w:sz w:val="24"/>
          <w:szCs w:val="24"/>
        </w:rPr>
        <w:t xml:space="preserve">(указать: </w:t>
      </w:r>
      <w:r w:rsidR="006C5805">
        <w:rPr>
          <w:i/>
          <w:sz w:val="24"/>
          <w:szCs w:val="24"/>
        </w:rPr>
        <w:t>Покупателя</w:t>
      </w:r>
      <w:r w:rsidRPr="009A3F91">
        <w:rPr>
          <w:i/>
          <w:sz w:val="24"/>
          <w:szCs w:val="24"/>
        </w:rPr>
        <w:t xml:space="preserve"> и </w:t>
      </w:r>
      <w:r w:rsidR="00CB4B48">
        <w:rPr>
          <w:i/>
          <w:sz w:val="24"/>
          <w:szCs w:val="24"/>
        </w:rPr>
        <w:t>Поставщик</w:t>
      </w:r>
      <w:r w:rsidR="009F5395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) </w:t>
      </w:r>
      <w:r w:rsidRPr="009A3F91">
        <w:rPr>
          <w:sz w:val="24"/>
          <w:szCs w:val="24"/>
        </w:rPr>
        <w:t>до узла учета составляет:</w:t>
      </w:r>
    </w:p>
    <w:p w:rsidR="00193F1E" w:rsidRPr="009A3F91" w:rsidRDefault="00193F1E" w:rsidP="00193F1E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tbl>
      <w:tblPr>
        <w:tblStyle w:val="af1"/>
        <w:tblW w:w="10582" w:type="dxa"/>
        <w:tblLook w:val="04A0" w:firstRow="1" w:lastRow="0" w:firstColumn="1" w:lastColumn="0" w:noHBand="0" w:noVBand="1"/>
      </w:tblPr>
      <w:tblGrid>
        <w:gridCol w:w="1304"/>
        <w:gridCol w:w="851"/>
        <w:gridCol w:w="992"/>
        <w:gridCol w:w="709"/>
        <w:gridCol w:w="850"/>
        <w:gridCol w:w="566"/>
        <w:gridCol w:w="709"/>
        <w:gridCol w:w="709"/>
        <w:gridCol w:w="709"/>
        <w:gridCol w:w="889"/>
        <w:gridCol w:w="793"/>
        <w:gridCol w:w="708"/>
        <w:gridCol w:w="793"/>
      </w:tblGrid>
      <w:tr w:rsidR="00193F1E" w:rsidRPr="00193F1E" w:rsidTr="00193F1E">
        <w:tc>
          <w:tcPr>
            <w:tcW w:w="1304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Всего, в т.ч.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март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апрель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июнь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июль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193F1E">
              <w:rPr>
                <w:sz w:val="22"/>
                <w:szCs w:val="22"/>
              </w:rPr>
              <w:t>август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193F1E" w:rsidRPr="00193F1E" w:rsidTr="00193F1E">
        <w:tc>
          <w:tcPr>
            <w:tcW w:w="1304" w:type="dxa"/>
            <w:tcMar>
              <w:left w:w="28" w:type="dxa"/>
              <w:right w:w="28" w:type="dxa"/>
            </w:tcMar>
          </w:tcPr>
          <w:p w:rsid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Гкал</w:t>
            </w:r>
          </w:p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м</w:t>
            </w:r>
            <w:r w:rsidRPr="0019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93F1E" w:rsidRPr="00193F1E" w:rsidRDefault="00193F1E" w:rsidP="00193F1E">
            <w:pPr>
              <w:pStyle w:val="Bodytext21"/>
              <w:shd w:val="clear" w:color="auto" w:fill="auto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A3F91" w:rsidRPr="009A3F91" w:rsidRDefault="009A3F91" w:rsidP="00193F1E">
      <w:pPr>
        <w:pStyle w:val="Bodytext21"/>
        <w:shd w:val="clear" w:color="auto" w:fill="auto"/>
        <w:spacing w:line="240" w:lineRule="auto"/>
        <w:contextualSpacing/>
        <w:jc w:val="both"/>
        <w:rPr>
          <w:i/>
          <w:sz w:val="24"/>
          <w:szCs w:val="24"/>
        </w:rPr>
      </w:pPr>
    </w:p>
    <w:p w:rsidR="009A3F91" w:rsidRPr="008216EE" w:rsidRDefault="009A3F91" w:rsidP="009A3F91">
      <w:pPr>
        <w:pStyle w:val="Bodytext21"/>
        <w:shd w:val="clear" w:color="auto" w:fill="auto"/>
        <w:spacing w:line="240" w:lineRule="auto"/>
        <w:ind w:left="426"/>
        <w:contextualSpacing/>
        <w:jc w:val="both"/>
        <w:rPr>
          <w:i/>
          <w:sz w:val="24"/>
          <w:szCs w:val="24"/>
        </w:rPr>
      </w:pPr>
    </w:p>
    <w:p w:rsidR="00F958AD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на схеме:</w:t>
      </w: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616"/>
      </w:tblGrid>
      <w:tr w:rsidR="00897F47" w:rsidTr="006F14B8">
        <w:tc>
          <w:tcPr>
            <w:tcW w:w="9322" w:type="dxa"/>
          </w:tcPr>
          <w:p w:rsidR="00897F47" w:rsidRDefault="00CB4B48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12" w:type="dxa"/>
          </w:tcPr>
          <w:p w:rsidR="00897F47" w:rsidRDefault="008B44CA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C4838" w:rsidRPr="006945D2" w:rsidRDefault="008C4838" w:rsidP="00201EA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sectPr w:rsidR="008C4838" w:rsidRPr="006945D2" w:rsidSect="00673E6A">
      <w:pgSz w:w="11909" w:h="16840"/>
      <w:pgMar w:top="238" w:right="340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32" w:rsidRDefault="00AA3832">
      <w:r>
        <w:separator/>
      </w:r>
    </w:p>
  </w:endnote>
  <w:endnote w:type="continuationSeparator" w:id="0">
    <w:p w:rsidR="00AA3832" w:rsidRDefault="00AA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AF" w:rsidRDefault="001451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4365625</wp:posOffset>
              </wp:positionH>
              <wp:positionV relativeFrom="page">
                <wp:posOffset>10306050</wp:posOffset>
              </wp:positionV>
              <wp:extent cx="128270" cy="91440"/>
              <wp:effectExtent l="3175" t="0" r="1905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5AF" w:rsidRDefault="009125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E6BC3">
                            <w:rPr>
                              <w:rStyle w:val="Headerorfooter0"/>
                              <w:rFonts w:eastAsia="Arial Unicode MS"/>
                              <w:noProof/>
                              <w:lang w:val="ru-RU" w:eastAsia="ru-RU" w:bidi="ru-RU"/>
                            </w:rPr>
                            <w:t>24</w:t>
                          </w:r>
                          <w:r>
                            <w:rPr>
                              <w:rStyle w:val="Headerorfooter0"/>
                              <w:rFonts w:eastAsia="Arial Unicode MS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3.75pt;margin-top:811.5pt;width:10.1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OYpw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" filled="f" stroked="f">
              <v:textbox style="mso-fit-shape-to-text:t" inset="0,0,0,0">
                <w:txbxContent>
                  <w:p w:rsidR="009125AF" w:rsidRDefault="009125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E6BC3">
                      <w:rPr>
                        <w:rStyle w:val="Headerorfooter0"/>
                        <w:rFonts w:eastAsia="Arial Unicode MS"/>
                        <w:noProof/>
                        <w:lang w:val="ru-RU" w:eastAsia="ru-RU" w:bidi="ru-RU"/>
                      </w:rPr>
                      <w:t>24</w:t>
                    </w:r>
                    <w:r>
                      <w:rPr>
                        <w:rStyle w:val="Headerorfooter0"/>
                        <w:rFonts w:eastAsia="Arial Unicode MS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670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125AF" w:rsidRPr="00BC58AA" w:rsidRDefault="009125AF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C58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58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25E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125AF" w:rsidRDefault="009125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32" w:rsidRDefault="00AA3832"/>
  </w:footnote>
  <w:footnote w:type="continuationSeparator" w:id="0">
    <w:p w:rsidR="00AA3832" w:rsidRDefault="00AA38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0127"/>
    <w:multiLevelType w:val="hybridMultilevel"/>
    <w:tmpl w:val="D3364A94"/>
    <w:lvl w:ilvl="0" w:tplc="51582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6462A"/>
    <w:multiLevelType w:val="multilevel"/>
    <w:tmpl w:val="0BD8C7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E04D65"/>
    <w:multiLevelType w:val="hybridMultilevel"/>
    <w:tmpl w:val="A34C2DF8"/>
    <w:lvl w:ilvl="0" w:tplc="6F880FCA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3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8B2E65"/>
    <w:multiLevelType w:val="multilevel"/>
    <w:tmpl w:val="3AF8B1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FB3460"/>
    <w:multiLevelType w:val="multilevel"/>
    <w:tmpl w:val="2A5A18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39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234E0F"/>
    <w:multiLevelType w:val="multilevel"/>
    <w:tmpl w:val="D56C2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9"/>
  </w:num>
  <w:num w:numId="5">
    <w:abstractNumId w:val="40"/>
  </w:num>
  <w:num w:numId="6">
    <w:abstractNumId w:val="16"/>
  </w:num>
  <w:num w:numId="7">
    <w:abstractNumId w:val="27"/>
  </w:num>
  <w:num w:numId="8">
    <w:abstractNumId w:val="15"/>
  </w:num>
  <w:num w:numId="9">
    <w:abstractNumId w:val="35"/>
  </w:num>
  <w:num w:numId="10">
    <w:abstractNumId w:val="6"/>
  </w:num>
  <w:num w:numId="11">
    <w:abstractNumId w:val="18"/>
  </w:num>
  <w:num w:numId="12">
    <w:abstractNumId w:val="10"/>
  </w:num>
  <w:num w:numId="13">
    <w:abstractNumId w:val="36"/>
  </w:num>
  <w:num w:numId="14">
    <w:abstractNumId w:val="38"/>
  </w:num>
  <w:num w:numId="15">
    <w:abstractNumId w:val="17"/>
  </w:num>
  <w:num w:numId="16">
    <w:abstractNumId w:val="9"/>
  </w:num>
  <w:num w:numId="17">
    <w:abstractNumId w:val="43"/>
  </w:num>
  <w:num w:numId="18">
    <w:abstractNumId w:val="34"/>
  </w:num>
  <w:num w:numId="19">
    <w:abstractNumId w:val="23"/>
  </w:num>
  <w:num w:numId="20">
    <w:abstractNumId w:val="11"/>
  </w:num>
  <w:num w:numId="21">
    <w:abstractNumId w:val="39"/>
  </w:num>
  <w:num w:numId="22">
    <w:abstractNumId w:val="29"/>
  </w:num>
  <w:num w:numId="23">
    <w:abstractNumId w:val="25"/>
  </w:num>
  <w:num w:numId="24">
    <w:abstractNumId w:val="1"/>
  </w:num>
  <w:num w:numId="25">
    <w:abstractNumId w:val="3"/>
  </w:num>
  <w:num w:numId="26">
    <w:abstractNumId w:val="7"/>
  </w:num>
  <w:num w:numId="27">
    <w:abstractNumId w:val="37"/>
  </w:num>
  <w:num w:numId="28">
    <w:abstractNumId w:val="20"/>
  </w:num>
  <w:num w:numId="29">
    <w:abstractNumId w:val="30"/>
  </w:num>
  <w:num w:numId="30">
    <w:abstractNumId w:val="41"/>
  </w:num>
  <w:num w:numId="31">
    <w:abstractNumId w:val="33"/>
  </w:num>
  <w:num w:numId="32">
    <w:abstractNumId w:val="22"/>
  </w:num>
  <w:num w:numId="33">
    <w:abstractNumId w:val="2"/>
  </w:num>
  <w:num w:numId="34">
    <w:abstractNumId w:val="21"/>
  </w:num>
  <w:num w:numId="35">
    <w:abstractNumId w:val="28"/>
  </w:num>
  <w:num w:numId="36">
    <w:abstractNumId w:val="26"/>
  </w:num>
  <w:num w:numId="37">
    <w:abstractNumId w:val="4"/>
  </w:num>
  <w:num w:numId="38">
    <w:abstractNumId w:val="13"/>
  </w:num>
  <w:num w:numId="39">
    <w:abstractNumId w:val="31"/>
  </w:num>
  <w:num w:numId="40">
    <w:abstractNumId w:val="32"/>
  </w:num>
  <w:num w:numId="41">
    <w:abstractNumId w:val="5"/>
  </w:num>
  <w:num w:numId="42">
    <w:abstractNumId w:val="24"/>
  </w:num>
  <w:num w:numId="43">
    <w:abstractNumId w:val="42"/>
  </w:num>
  <w:num w:numId="44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0091E"/>
    <w:rsid w:val="00001C68"/>
    <w:rsid w:val="00004F1E"/>
    <w:rsid w:val="00005550"/>
    <w:rsid w:val="000059BB"/>
    <w:rsid w:val="00012F82"/>
    <w:rsid w:val="000150C1"/>
    <w:rsid w:val="00015F7C"/>
    <w:rsid w:val="0001628E"/>
    <w:rsid w:val="00016891"/>
    <w:rsid w:val="000205F4"/>
    <w:rsid w:val="000301F5"/>
    <w:rsid w:val="00032ADC"/>
    <w:rsid w:val="00034105"/>
    <w:rsid w:val="000342A2"/>
    <w:rsid w:val="0003501C"/>
    <w:rsid w:val="00037D7D"/>
    <w:rsid w:val="00040B37"/>
    <w:rsid w:val="0004746B"/>
    <w:rsid w:val="00050BD2"/>
    <w:rsid w:val="0005494E"/>
    <w:rsid w:val="00055030"/>
    <w:rsid w:val="00055655"/>
    <w:rsid w:val="0006431E"/>
    <w:rsid w:val="00065C0F"/>
    <w:rsid w:val="00066E65"/>
    <w:rsid w:val="0006704C"/>
    <w:rsid w:val="00070641"/>
    <w:rsid w:val="000725EA"/>
    <w:rsid w:val="00073899"/>
    <w:rsid w:val="00076249"/>
    <w:rsid w:val="000822E9"/>
    <w:rsid w:val="00083629"/>
    <w:rsid w:val="0008606A"/>
    <w:rsid w:val="00086242"/>
    <w:rsid w:val="00087DAA"/>
    <w:rsid w:val="00090C16"/>
    <w:rsid w:val="00092057"/>
    <w:rsid w:val="00095D40"/>
    <w:rsid w:val="0009654E"/>
    <w:rsid w:val="00097977"/>
    <w:rsid w:val="000A11C7"/>
    <w:rsid w:val="000A5AF8"/>
    <w:rsid w:val="000A6004"/>
    <w:rsid w:val="000B0E6D"/>
    <w:rsid w:val="000B3E2D"/>
    <w:rsid w:val="000B5CE6"/>
    <w:rsid w:val="000C19B4"/>
    <w:rsid w:val="000C1E1C"/>
    <w:rsid w:val="000C2DAA"/>
    <w:rsid w:val="000C465D"/>
    <w:rsid w:val="000C74EE"/>
    <w:rsid w:val="000D1E4D"/>
    <w:rsid w:val="000D4D72"/>
    <w:rsid w:val="000D5066"/>
    <w:rsid w:val="000D6934"/>
    <w:rsid w:val="000D70CE"/>
    <w:rsid w:val="000D7ADC"/>
    <w:rsid w:val="000D7B7F"/>
    <w:rsid w:val="000D7D88"/>
    <w:rsid w:val="000E52E7"/>
    <w:rsid w:val="000F3829"/>
    <w:rsid w:val="000F39A2"/>
    <w:rsid w:val="000F68E1"/>
    <w:rsid w:val="00100479"/>
    <w:rsid w:val="00101438"/>
    <w:rsid w:val="001061D4"/>
    <w:rsid w:val="00112541"/>
    <w:rsid w:val="00121CF9"/>
    <w:rsid w:val="0012283F"/>
    <w:rsid w:val="001257CD"/>
    <w:rsid w:val="00133FA0"/>
    <w:rsid w:val="00135F65"/>
    <w:rsid w:val="001412BF"/>
    <w:rsid w:val="00143CEA"/>
    <w:rsid w:val="0014511D"/>
    <w:rsid w:val="00145FDE"/>
    <w:rsid w:val="00146DBB"/>
    <w:rsid w:val="00147630"/>
    <w:rsid w:val="0015111E"/>
    <w:rsid w:val="001572CA"/>
    <w:rsid w:val="00161573"/>
    <w:rsid w:val="00161B37"/>
    <w:rsid w:val="00164B87"/>
    <w:rsid w:val="00165DB9"/>
    <w:rsid w:val="00166169"/>
    <w:rsid w:val="00173779"/>
    <w:rsid w:val="0017509B"/>
    <w:rsid w:val="00177FB0"/>
    <w:rsid w:val="00180E53"/>
    <w:rsid w:val="00181FE4"/>
    <w:rsid w:val="00182E87"/>
    <w:rsid w:val="00183583"/>
    <w:rsid w:val="001836EE"/>
    <w:rsid w:val="00185417"/>
    <w:rsid w:val="001918F0"/>
    <w:rsid w:val="00192BCC"/>
    <w:rsid w:val="00192D6F"/>
    <w:rsid w:val="001938AC"/>
    <w:rsid w:val="00193F1E"/>
    <w:rsid w:val="00195E88"/>
    <w:rsid w:val="001A36CF"/>
    <w:rsid w:val="001A4206"/>
    <w:rsid w:val="001B27BD"/>
    <w:rsid w:val="001B3BEB"/>
    <w:rsid w:val="001B5824"/>
    <w:rsid w:val="001B6E7A"/>
    <w:rsid w:val="001C2678"/>
    <w:rsid w:val="001C2CEE"/>
    <w:rsid w:val="001C6868"/>
    <w:rsid w:val="001C71FF"/>
    <w:rsid w:val="001D2373"/>
    <w:rsid w:val="001D25C1"/>
    <w:rsid w:val="001D59E3"/>
    <w:rsid w:val="001D6148"/>
    <w:rsid w:val="001D6D6A"/>
    <w:rsid w:val="001E3960"/>
    <w:rsid w:val="001E678B"/>
    <w:rsid w:val="001F0F6C"/>
    <w:rsid w:val="001F3EB5"/>
    <w:rsid w:val="001F4644"/>
    <w:rsid w:val="001F6D47"/>
    <w:rsid w:val="00201EA0"/>
    <w:rsid w:val="002027F0"/>
    <w:rsid w:val="002055A0"/>
    <w:rsid w:val="00205BE4"/>
    <w:rsid w:val="0020670A"/>
    <w:rsid w:val="002069F3"/>
    <w:rsid w:val="00207A56"/>
    <w:rsid w:val="00215A21"/>
    <w:rsid w:val="00221D8B"/>
    <w:rsid w:val="00225632"/>
    <w:rsid w:val="002263D2"/>
    <w:rsid w:val="00226462"/>
    <w:rsid w:val="00241B33"/>
    <w:rsid w:val="0024434B"/>
    <w:rsid w:val="002509DD"/>
    <w:rsid w:val="00252C66"/>
    <w:rsid w:val="00255820"/>
    <w:rsid w:val="00255A73"/>
    <w:rsid w:val="00257C8C"/>
    <w:rsid w:val="00260527"/>
    <w:rsid w:val="00260E4F"/>
    <w:rsid w:val="002635CC"/>
    <w:rsid w:val="002665EC"/>
    <w:rsid w:val="002668F7"/>
    <w:rsid w:val="0028186D"/>
    <w:rsid w:val="00282E19"/>
    <w:rsid w:val="00286CEB"/>
    <w:rsid w:val="00290A2E"/>
    <w:rsid w:val="002A282A"/>
    <w:rsid w:val="002A31E0"/>
    <w:rsid w:val="002A5BFD"/>
    <w:rsid w:val="002A6B68"/>
    <w:rsid w:val="002A6F26"/>
    <w:rsid w:val="002A6FE9"/>
    <w:rsid w:val="002B39BF"/>
    <w:rsid w:val="002B458F"/>
    <w:rsid w:val="002B4FF0"/>
    <w:rsid w:val="002C4AD7"/>
    <w:rsid w:val="002D101D"/>
    <w:rsid w:val="002D3347"/>
    <w:rsid w:val="002D3DAB"/>
    <w:rsid w:val="002E1350"/>
    <w:rsid w:val="002E70C4"/>
    <w:rsid w:val="002E7BF7"/>
    <w:rsid w:val="002F0564"/>
    <w:rsid w:val="002F1EDA"/>
    <w:rsid w:val="002F230C"/>
    <w:rsid w:val="002F394B"/>
    <w:rsid w:val="002F64B1"/>
    <w:rsid w:val="002F684D"/>
    <w:rsid w:val="002F7730"/>
    <w:rsid w:val="003013E2"/>
    <w:rsid w:val="0030251A"/>
    <w:rsid w:val="003034D1"/>
    <w:rsid w:val="0030385D"/>
    <w:rsid w:val="00304343"/>
    <w:rsid w:val="003071A2"/>
    <w:rsid w:val="003147E1"/>
    <w:rsid w:val="00315229"/>
    <w:rsid w:val="00320CA3"/>
    <w:rsid w:val="00321462"/>
    <w:rsid w:val="00325CD8"/>
    <w:rsid w:val="00325F42"/>
    <w:rsid w:val="003314B1"/>
    <w:rsid w:val="00333F57"/>
    <w:rsid w:val="003347C4"/>
    <w:rsid w:val="00335650"/>
    <w:rsid w:val="00341B7F"/>
    <w:rsid w:val="00342BD2"/>
    <w:rsid w:val="00343646"/>
    <w:rsid w:val="00344664"/>
    <w:rsid w:val="00345751"/>
    <w:rsid w:val="00345C8F"/>
    <w:rsid w:val="00352CAD"/>
    <w:rsid w:val="00354487"/>
    <w:rsid w:val="00354DAC"/>
    <w:rsid w:val="0035576D"/>
    <w:rsid w:val="003559CF"/>
    <w:rsid w:val="00355E28"/>
    <w:rsid w:val="0036098D"/>
    <w:rsid w:val="003644B1"/>
    <w:rsid w:val="00366C49"/>
    <w:rsid w:val="00367263"/>
    <w:rsid w:val="00367B7A"/>
    <w:rsid w:val="00371E91"/>
    <w:rsid w:val="0038007C"/>
    <w:rsid w:val="00382D53"/>
    <w:rsid w:val="00383F74"/>
    <w:rsid w:val="003856FC"/>
    <w:rsid w:val="00386A42"/>
    <w:rsid w:val="00386AF0"/>
    <w:rsid w:val="003A08B7"/>
    <w:rsid w:val="003A0968"/>
    <w:rsid w:val="003B0A18"/>
    <w:rsid w:val="003B1E2C"/>
    <w:rsid w:val="003B396A"/>
    <w:rsid w:val="003B4754"/>
    <w:rsid w:val="003B4921"/>
    <w:rsid w:val="003B5662"/>
    <w:rsid w:val="003B6C1B"/>
    <w:rsid w:val="003B6E63"/>
    <w:rsid w:val="003B7F9D"/>
    <w:rsid w:val="003C08A7"/>
    <w:rsid w:val="003C0ACA"/>
    <w:rsid w:val="003C4B88"/>
    <w:rsid w:val="003D4A1F"/>
    <w:rsid w:val="003E2A87"/>
    <w:rsid w:val="003E3713"/>
    <w:rsid w:val="003E5E2C"/>
    <w:rsid w:val="003E7FC7"/>
    <w:rsid w:val="003F0FA0"/>
    <w:rsid w:val="003F2605"/>
    <w:rsid w:val="003F4822"/>
    <w:rsid w:val="00400488"/>
    <w:rsid w:val="00402C77"/>
    <w:rsid w:val="0040774F"/>
    <w:rsid w:val="00410F95"/>
    <w:rsid w:val="00411E43"/>
    <w:rsid w:val="004149E9"/>
    <w:rsid w:val="00416240"/>
    <w:rsid w:val="00422E85"/>
    <w:rsid w:val="004246F2"/>
    <w:rsid w:val="0042519F"/>
    <w:rsid w:val="00425A0A"/>
    <w:rsid w:val="00425A3D"/>
    <w:rsid w:val="00427979"/>
    <w:rsid w:val="00433529"/>
    <w:rsid w:val="004350A0"/>
    <w:rsid w:val="00445CBC"/>
    <w:rsid w:val="00452C72"/>
    <w:rsid w:val="00453A9A"/>
    <w:rsid w:val="00454969"/>
    <w:rsid w:val="004561DD"/>
    <w:rsid w:val="00457210"/>
    <w:rsid w:val="00462DB8"/>
    <w:rsid w:val="00466AC9"/>
    <w:rsid w:val="00467AFF"/>
    <w:rsid w:val="0047188D"/>
    <w:rsid w:val="004724D5"/>
    <w:rsid w:val="00480064"/>
    <w:rsid w:val="00483A22"/>
    <w:rsid w:val="00483D4C"/>
    <w:rsid w:val="00485266"/>
    <w:rsid w:val="004876E1"/>
    <w:rsid w:val="00494193"/>
    <w:rsid w:val="004A1791"/>
    <w:rsid w:val="004A1A19"/>
    <w:rsid w:val="004B06A3"/>
    <w:rsid w:val="004B1EC2"/>
    <w:rsid w:val="004B47FC"/>
    <w:rsid w:val="004B4D37"/>
    <w:rsid w:val="004C0691"/>
    <w:rsid w:val="004C3E1A"/>
    <w:rsid w:val="004C44FB"/>
    <w:rsid w:val="004C5B6E"/>
    <w:rsid w:val="004C726B"/>
    <w:rsid w:val="004D1EB3"/>
    <w:rsid w:val="004D7233"/>
    <w:rsid w:val="004D7779"/>
    <w:rsid w:val="004E5857"/>
    <w:rsid w:val="004F3368"/>
    <w:rsid w:val="004F696E"/>
    <w:rsid w:val="0050305E"/>
    <w:rsid w:val="005045A5"/>
    <w:rsid w:val="00505A03"/>
    <w:rsid w:val="00506105"/>
    <w:rsid w:val="005072EA"/>
    <w:rsid w:val="005079C1"/>
    <w:rsid w:val="00512099"/>
    <w:rsid w:val="00513717"/>
    <w:rsid w:val="00517E1B"/>
    <w:rsid w:val="00524EE5"/>
    <w:rsid w:val="005301CD"/>
    <w:rsid w:val="00533A17"/>
    <w:rsid w:val="005359FE"/>
    <w:rsid w:val="005372AA"/>
    <w:rsid w:val="005373E4"/>
    <w:rsid w:val="00541514"/>
    <w:rsid w:val="005420B2"/>
    <w:rsid w:val="00543294"/>
    <w:rsid w:val="00547492"/>
    <w:rsid w:val="00550C90"/>
    <w:rsid w:val="00557521"/>
    <w:rsid w:val="00561310"/>
    <w:rsid w:val="00561345"/>
    <w:rsid w:val="005619EB"/>
    <w:rsid w:val="0056244D"/>
    <w:rsid w:val="005636E2"/>
    <w:rsid w:val="00563A34"/>
    <w:rsid w:val="00564560"/>
    <w:rsid w:val="00565F6E"/>
    <w:rsid w:val="005667DD"/>
    <w:rsid w:val="005705EB"/>
    <w:rsid w:val="00571450"/>
    <w:rsid w:val="005721ED"/>
    <w:rsid w:val="005730B9"/>
    <w:rsid w:val="005742F9"/>
    <w:rsid w:val="00584656"/>
    <w:rsid w:val="00593E7C"/>
    <w:rsid w:val="00595118"/>
    <w:rsid w:val="005952A6"/>
    <w:rsid w:val="005969A8"/>
    <w:rsid w:val="005A17E9"/>
    <w:rsid w:val="005A25F1"/>
    <w:rsid w:val="005A29A4"/>
    <w:rsid w:val="005B1776"/>
    <w:rsid w:val="005B35CB"/>
    <w:rsid w:val="005B384D"/>
    <w:rsid w:val="005B6D86"/>
    <w:rsid w:val="005C01ED"/>
    <w:rsid w:val="005C1F70"/>
    <w:rsid w:val="005C40C7"/>
    <w:rsid w:val="005C5155"/>
    <w:rsid w:val="005D35EC"/>
    <w:rsid w:val="005D3CB0"/>
    <w:rsid w:val="005D593A"/>
    <w:rsid w:val="005E00ED"/>
    <w:rsid w:val="005E297F"/>
    <w:rsid w:val="005E5BD7"/>
    <w:rsid w:val="005F0430"/>
    <w:rsid w:val="005F1C44"/>
    <w:rsid w:val="005F25CA"/>
    <w:rsid w:val="005F3B79"/>
    <w:rsid w:val="005F5327"/>
    <w:rsid w:val="005F5E02"/>
    <w:rsid w:val="00611AD0"/>
    <w:rsid w:val="00611B7A"/>
    <w:rsid w:val="006154B4"/>
    <w:rsid w:val="00616EFC"/>
    <w:rsid w:val="0061737B"/>
    <w:rsid w:val="00621870"/>
    <w:rsid w:val="006253DC"/>
    <w:rsid w:val="00637B39"/>
    <w:rsid w:val="00640DFB"/>
    <w:rsid w:val="00644670"/>
    <w:rsid w:val="00645AD0"/>
    <w:rsid w:val="0065504B"/>
    <w:rsid w:val="006572C2"/>
    <w:rsid w:val="00661DE0"/>
    <w:rsid w:val="006718EE"/>
    <w:rsid w:val="006736B5"/>
    <w:rsid w:val="00673AA7"/>
    <w:rsid w:val="00673E6A"/>
    <w:rsid w:val="0067450C"/>
    <w:rsid w:val="00677115"/>
    <w:rsid w:val="00681523"/>
    <w:rsid w:val="006825EE"/>
    <w:rsid w:val="006831C1"/>
    <w:rsid w:val="006854AE"/>
    <w:rsid w:val="00687601"/>
    <w:rsid w:val="006936F9"/>
    <w:rsid w:val="0069424E"/>
    <w:rsid w:val="006945D2"/>
    <w:rsid w:val="00694C79"/>
    <w:rsid w:val="006A0AF5"/>
    <w:rsid w:val="006A1218"/>
    <w:rsid w:val="006A16BC"/>
    <w:rsid w:val="006A4B30"/>
    <w:rsid w:val="006A56E1"/>
    <w:rsid w:val="006A77FD"/>
    <w:rsid w:val="006B0FCF"/>
    <w:rsid w:val="006B1D9D"/>
    <w:rsid w:val="006B540D"/>
    <w:rsid w:val="006B5D0D"/>
    <w:rsid w:val="006B6618"/>
    <w:rsid w:val="006B6798"/>
    <w:rsid w:val="006C2260"/>
    <w:rsid w:val="006C3D2D"/>
    <w:rsid w:val="006C5805"/>
    <w:rsid w:val="006D19F0"/>
    <w:rsid w:val="006D2D4F"/>
    <w:rsid w:val="006D7384"/>
    <w:rsid w:val="006D7833"/>
    <w:rsid w:val="006E0713"/>
    <w:rsid w:val="006E47FC"/>
    <w:rsid w:val="006E5174"/>
    <w:rsid w:val="006E56B9"/>
    <w:rsid w:val="006E618F"/>
    <w:rsid w:val="006F14B8"/>
    <w:rsid w:val="006F1632"/>
    <w:rsid w:val="006F27EA"/>
    <w:rsid w:val="00703AD9"/>
    <w:rsid w:val="00706CC8"/>
    <w:rsid w:val="007076BD"/>
    <w:rsid w:val="00710561"/>
    <w:rsid w:val="00712E0F"/>
    <w:rsid w:val="007149D6"/>
    <w:rsid w:val="0072765A"/>
    <w:rsid w:val="00731B31"/>
    <w:rsid w:val="007323E5"/>
    <w:rsid w:val="00732630"/>
    <w:rsid w:val="0073283A"/>
    <w:rsid w:val="00732AA4"/>
    <w:rsid w:val="007359A3"/>
    <w:rsid w:val="007435C9"/>
    <w:rsid w:val="007449E2"/>
    <w:rsid w:val="00746C09"/>
    <w:rsid w:val="00751894"/>
    <w:rsid w:val="00751BA3"/>
    <w:rsid w:val="0075257A"/>
    <w:rsid w:val="0075345D"/>
    <w:rsid w:val="00755A01"/>
    <w:rsid w:val="00757FF2"/>
    <w:rsid w:val="0077078C"/>
    <w:rsid w:val="00770CFE"/>
    <w:rsid w:val="00773BB1"/>
    <w:rsid w:val="00780187"/>
    <w:rsid w:val="00780663"/>
    <w:rsid w:val="007847D2"/>
    <w:rsid w:val="00785E26"/>
    <w:rsid w:val="00787B2A"/>
    <w:rsid w:val="0079400B"/>
    <w:rsid w:val="007A132A"/>
    <w:rsid w:val="007A16B6"/>
    <w:rsid w:val="007A1EC2"/>
    <w:rsid w:val="007A57C4"/>
    <w:rsid w:val="007A5A96"/>
    <w:rsid w:val="007A5CF1"/>
    <w:rsid w:val="007A7DF3"/>
    <w:rsid w:val="007B0354"/>
    <w:rsid w:val="007B23AD"/>
    <w:rsid w:val="007B2973"/>
    <w:rsid w:val="007B2A83"/>
    <w:rsid w:val="007B4843"/>
    <w:rsid w:val="007C07F0"/>
    <w:rsid w:val="007C0F12"/>
    <w:rsid w:val="007C1B69"/>
    <w:rsid w:val="007C413E"/>
    <w:rsid w:val="007C7229"/>
    <w:rsid w:val="007D11C0"/>
    <w:rsid w:val="007D15ED"/>
    <w:rsid w:val="007D17BF"/>
    <w:rsid w:val="007D37E3"/>
    <w:rsid w:val="007D3B6C"/>
    <w:rsid w:val="007D4AA2"/>
    <w:rsid w:val="007E22D4"/>
    <w:rsid w:val="007E5F67"/>
    <w:rsid w:val="007F2A0C"/>
    <w:rsid w:val="007F4E34"/>
    <w:rsid w:val="008012CF"/>
    <w:rsid w:val="008012DB"/>
    <w:rsid w:val="0080135E"/>
    <w:rsid w:val="00802343"/>
    <w:rsid w:val="0080630A"/>
    <w:rsid w:val="00813D01"/>
    <w:rsid w:val="008153A3"/>
    <w:rsid w:val="00816FA2"/>
    <w:rsid w:val="008175CF"/>
    <w:rsid w:val="0082046D"/>
    <w:rsid w:val="0082047E"/>
    <w:rsid w:val="00820524"/>
    <w:rsid w:val="008216EE"/>
    <w:rsid w:val="00821BDC"/>
    <w:rsid w:val="0082506F"/>
    <w:rsid w:val="00825F61"/>
    <w:rsid w:val="00832693"/>
    <w:rsid w:val="00833897"/>
    <w:rsid w:val="008339BD"/>
    <w:rsid w:val="00836961"/>
    <w:rsid w:val="00842EBD"/>
    <w:rsid w:val="00845924"/>
    <w:rsid w:val="00853628"/>
    <w:rsid w:val="008555D7"/>
    <w:rsid w:val="00861338"/>
    <w:rsid w:val="008620C3"/>
    <w:rsid w:val="008632AB"/>
    <w:rsid w:val="00863DB1"/>
    <w:rsid w:val="008644F4"/>
    <w:rsid w:val="008675FE"/>
    <w:rsid w:val="00870B00"/>
    <w:rsid w:val="00875534"/>
    <w:rsid w:val="00877CB8"/>
    <w:rsid w:val="00880A97"/>
    <w:rsid w:val="008827BD"/>
    <w:rsid w:val="0088636C"/>
    <w:rsid w:val="00890146"/>
    <w:rsid w:val="00896ACE"/>
    <w:rsid w:val="00896D46"/>
    <w:rsid w:val="00897F47"/>
    <w:rsid w:val="008A672B"/>
    <w:rsid w:val="008A799D"/>
    <w:rsid w:val="008B3F71"/>
    <w:rsid w:val="008B4128"/>
    <w:rsid w:val="008B445A"/>
    <w:rsid w:val="008B44CA"/>
    <w:rsid w:val="008B5B90"/>
    <w:rsid w:val="008B7DDE"/>
    <w:rsid w:val="008C1F1B"/>
    <w:rsid w:val="008C3419"/>
    <w:rsid w:val="008C3748"/>
    <w:rsid w:val="008C4789"/>
    <w:rsid w:val="008C4838"/>
    <w:rsid w:val="008D1AAB"/>
    <w:rsid w:val="008D341F"/>
    <w:rsid w:val="008D381A"/>
    <w:rsid w:val="008D424D"/>
    <w:rsid w:val="008D7B44"/>
    <w:rsid w:val="008E182C"/>
    <w:rsid w:val="008E1FA7"/>
    <w:rsid w:val="008E3ECB"/>
    <w:rsid w:val="008E4BA4"/>
    <w:rsid w:val="008E515D"/>
    <w:rsid w:val="008F0276"/>
    <w:rsid w:val="008F0576"/>
    <w:rsid w:val="008F7048"/>
    <w:rsid w:val="009002E9"/>
    <w:rsid w:val="009023DA"/>
    <w:rsid w:val="00912023"/>
    <w:rsid w:val="009125AF"/>
    <w:rsid w:val="00914611"/>
    <w:rsid w:val="009158CF"/>
    <w:rsid w:val="009174EF"/>
    <w:rsid w:val="00921647"/>
    <w:rsid w:val="009219A6"/>
    <w:rsid w:val="0092349A"/>
    <w:rsid w:val="0092422F"/>
    <w:rsid w:val="009269CA"/>
    <w:rsid w:val="00930A80"/>
    <w:rsid w:val="00930DCB"/>
    <w:rsid w:val="009312FA"/>
    <w:rsid w:val="00931478"/>
    <w:rsid w:val="00933DC3"/>
    <w:rsid w:val="0093744E"/>
    <w:rsid w:val="0094027E"/>
    <w:rsid w:val="009414BA"/>
    <w:rsid w:val="009436CD"/>
    <w:rsid w:val="009468D3"/>
    <w:rsid w:val="00947CAF"/>
    <w:rsid w:val="009509C0"/>
    <w:rsid w:val="00950E51"/>
    <w:rsid w:val="00951B39"/>
    <w:rsid w:val="009556F5"/>
    <w:rsid w:val="00956935"/>
    <w:rsid w:val="00960B16"/>
    <w:rsid w:val="00963610"/>
    <w:rsid w:val="00965353"/>
    <w:rsid w:val="00966456"/>
    <w:rsid w:val="009671C5"/>
    <w:rsid w:val="00972F4D"/>
    <w:rsid w:val="00973D30"/>
    <w:rsid w:val="00975BAF"/>
    <w:rsid w:val="0097643F"/>
    <w:rsid w:val="0097768B"/>
    <w:rsid w:val="00984CB8"/>
    <w:rsid w:val="00985C74"/>
    <w:rsid w:val="00986EC3"/>
    <w:rsid w:val="00993403"/>
    <w:rsid w:val="009940F7"/>
    <w:rsid w:val="00994CB5"/>
    <w:rsid w:val="009978AC"/>
    <w:rsid w:val="009A3F91"/>
    <w:rsid w:val="009A3FBF"/>
    <w:rsid w:val="009A4C7A"/>
    <w:rsid w:val="009A67C1"/>
    <w:rsid w:val="009B1517"/>
    <w:rsid w:val="009B3FBE"/>
    <w:rsid w:val="009B489C"/>
    <w:rsid w:val="009B5ED6"/>
    <w:rsid w:val="009B66B0"/>
    <w:rsid w:val="009B6F27"/>
    <w:rsid w:val="009B7DEE"/>
    <w:rsid w:val="009C3F58"/>
    <w:rsid w:val="009C4C86"/>
    <w:rsid w:val="009D0A5F"/>
    <w:rsid w:val="009D0B4B"/>
    <w:rsid w:val="009D6C6B"/>
    <w:rsid w:val="009E4F8D"/>
    <w:rsid w:val="009E568E"/>
    <w:rsid w:val="009E784C"/>
    <w:rsid w:val="009F123F"/>
    <w:rsid w:val="009F2204"/>
    <w:rsid w:val="009F435D"/>
    <w:rsid w:val="009F5395"/>
    <w:rsid w:val="009F5569"/>
    <w:rsid w:val="00A02534"/>
    <w:rsid w:val="00A03ADC"/>
    <w:rsid w:val="00A0450D"/>
    <w:rsid w:val="00A05156"/>
    <w:rsid w:val="00A1338B"/>
    <w:rsid w:val="00A14FF3"/>
    <w:rsid w:val="00A15C02"/>
    <w:rsid w:val="00A16421"/>
    <w:rsid w:val="00A2487F"/>
    <w:rsid w:val="00A253BA"/>
    <w:rsid w:val="00A25534"/>
    <w:rsid w:val="00A25FFD"/>
    <w:rsid w:val="00A31C7C"/>
    <w:rsid w:val="00A32124"/>
    <w:rsid w:val="00A34A59"/>
    <w:rsid w:val="00A35CA2"/>
    <w:rsid w:val="00A4397B"/>
    <w:rsid w:val="00A47BDE"/>
    <w:rsid w:val="00A51D02"/>
    <w:rsid w:val="00A52398"/>
    <w:rsid w:val="00A534B7"/>
    <w:rsid w:val="00A54BFF"/>
    <w:rsid w:val="00A56AF3"/>
    <w:rsid w:val="00A62777"/>
    <w:rsid w:val="00A64CC3"/>
    <w:rsid w:val="00A65789"/>
    <w:rsid w:val="00A658C4"/>
    <w:rsid w:val="00A65B2D"/>
    <w:rsid w:val="00A66686"/>
    <w:rsid w:val="00A75E48"/>
    <w:rsid w:val="00A767DD"/>
    <w:rsid w:val="00A80879"/>
    <w:rsid w:val="00A82D5B"/>
    <w:rsid w:val="00A863A6"/>
    <w:rsid w:val="00A86E00"/>
    <w:rsid w:val="00A9361A"/>
    <w:rsid w:val="00A93640"/>
    <w:rsid w:val="00A959C4"/>
    <w:rsid w:val="00A95C97"/>
    <w:rsid w:val="00AA140D"/>
    <w:rsid w:val="00AA144E"/>
    <w:rsid w:val="00AA3832"/>
    <w:rsid w:val="00AB4265"/>
    <w:rsid w:val="00AB604C"/>
    <w:rsid w:val="00AB6470"/>
    <w:rsid w:val="00AB7ACA"/>
    <w:rsid w:val="00AC1796"/>
    <w:rsid w:val="00AC3B18"/>
    <w:rsid w:val="00AC68B0"/>
    <w:rsid w:val="00AD15BB"/>
    <w:rsid w:val="00AD3E46"/>
    <w:rsid w:val="00AD4DE5"/>
    <w:rsid w:val="00AD6103"/>
    <w:rsid w:val="00AE4F42"/>
    <w:rsid w:val="00AE6450"/>
    <w:rsid w:val="00AF28BB"/>
    <w:rsid w:val="00AF5203"/>
    <w:rsid w:val="00B05697"/>
    <w:rsid w:val="00B06202"/>
    <w:rsid w:val="00B07FC5"/>
    <w:rsid w:val="00B10222"/>
    <w:rsid w:val="00B1136A"/>
    <w:rsid w:val="00B11AEC"/>
    <w:rsid w:val="00B12951"/>
    <w:rsid w:val="00B1575F"/>
    <w:rsid w:val="00B173A3"/>
    <w:rsid w:val="00B17C71"/>
    <w:rsid w:val="00B25A5B"/>
    <w:rsid w:val="00B31FBC"/>
    <w:rsid w:val="00B32C03"/>
    <w:rsid w:val="00B40123"/>
    <w:rsid w:val="00B420A5"/>
    <w:rsid w:val="00B445FF"/>
    <w:rsid w:val="00B47408"/>
    <w:rsid w:val="00B47E5A"/>
    <w:rsid w:val="00B5015B"/>
    <w:rsid w:val="00B519E2"/>
    <w:rsid w:val="00B52953"/>
    <w:rsid w:val="00B53DE5"/>
    <w:rsid w:val="00B55143"/>
    <w:rsid w:val="00B55303"/>
    <w:rsid w:val="00B611D6"/>
    <w:rsid w:val="00B652FC"/>
    <w:rsid w:val="00B70BB8"/>
    <w:rsid w:val="00B721B2"/>
    <w:rsid w:val="00B73F39"/>
    <w:rsid w:val="00B748BF"/>
    <w:rsid w:val="00B74C63"/>
    <w:rsid w:val="00B76AF1"/>
    <w:rsid w:val="00B8354E"/>
    <w:rsid w:val="00B83F7F"/>
    <w:rsid w:val="00B86C33"/>
    <w:rsid w:val="00B90DD0"/>
    <w:rsid w:val="00B91B00"/>
    <w:rsid w:val="00B91F4D"/>
    <w:rsid w:val="00B93A25"/>
    <w:rsid w:val="00B947EA"/>
    <w:rsid w:val="00B94A6A"/>
    <w:rsid w:val="00B97141"/>
    <w:rsid w:val="00B97624"/>
    <w:rsid w:val="00B97D74"/>
    <w:rsid w:val="00BA057F"/>
    <w:rsid w:val="00BA177B"/>
    <w:rsid w:val="00BA314C"/>
    <w:rsid w:val="00BA4132"/>
    <w:rsid w:val="00BA6013"/>
    <w:rsid w:val="00BA6E10"/>
    <w:rsid w:val="00BA7323"/>
    <w:rsid w:val="00BA746D"/>
    <w:rsid w:val="00BA7F92"/>
    <w:rsid w:val="00BB092D"/>
    <w:rsid w:val="00BB28B8"/>
    <w:rsid w:val="00BB58B4"/>
    <w:rsid w:val="00BB74EF"/>
    <w:rsid w:val="00BB7866"/>
    <w:rsid w:val="00BC46FD"/>
    <w:rsid w:val="00BC58AA"/>
    <w:rsid w:val="00BD1A84"/>
    <w:rsid w:val="00BD2072"/>
    <w:rsid w:val="00BD45AE"/>
    <w:rsid w:val="00BD4C7D"/>
    <w:rsid w:val="00BD6A8C"/>
    <w:rsid w:val="00BE14C2"/>
    <w:rsid w:val="00BE28F9"/>
    <w:rsid w:val="00BE4B29"/>
    <w:rsid w:val="00BE53D1"/>
    <w:rsid w:val="00BE7A99"/>
    <w:rsid w:val="00BF0246"/>
    <w:rsid w:val="00BF0566"/>
    <w:rsid w:val="00BF0BE9"/>
    <w:rsid w:val="00BF4DD9"/>
    <w:rsid w:val="00BF7A2D"/>
    <w:rsid w:val="00C067A6"/>
    <w:rsid w:val="00C1284C"/>
    <w:rsid w:val="00C213A9"/>
    <w:rsid w:val="00C3027C"/>
    <w:rsid w:val="00C31095"/>
    <w:rsid w:val="00C34BA9"/>
    <w:rsid w:val="00C34F82"/>
    <w:rsid w:val="00C3585C"/>
    <w:rsid w:val="00C37B37"/>
    <w:rsid w:val="00C4024C"/>
    <w:rsid w:val="00C40AE3"/>
    <w:rsid w:val="00C433AF"/>
    <w:rsid w:val="00C433BC"/>
    <w:rsid w:val="00C464E5"/>
    <w:rsid w:val="00C46EB2"/>
    <w:rsid w:val="00C4760C"/>
    <w:rsid w:val="00C533ED"/>
    <w:rsid w:val="00C555E3"/>
    <w:rsid w:val="00C577DA"/>
    <w:rsid w:val="00C602A0"/>
    <w:rsid w:val="00C632C7"/>
    <w:rsid w:val="00C634BF"/>
    <w:rsid w:val="00C64E27"/>
    <w:rsid w:val="00C6652F"/>
    <w:rsid w:val="00C7467E"/>
    <w:rsid w:val="00C74B72"/>
    <w:rsid w:val="00C75B1A"/>
    <w:rsid w:val="00C80365"/>
    <w:rsid w:val="00C8598F"/>
    <w:rsid w:val="00C91B83"/>
    <w:rsid w:val="00CA0B0E"/>
    <w:rsid w:val="00CA4F7F"/>
    <w:rsid w:val="00CB4B48"/>
    <w:rsid w:val="00CC5F4C"/>
    <w:rsid w:val="00CC7291"/>
    <w:rsid w:val="00CD0A1D"/>
    <w:rsid w:val="00CD47ED"/>
    <w:rsid w:val="00CD5C58"/>
    <w:rsid w:val="00CD6463"/>
    <w:rsid w:val="00CD7EE4"/>
    <w:rsid w:val="00CE0E9C"/>
    <w:rsid w:val="00CF4C87"/>
    <w:rsid w:val="00CF7A50"/>
    <w:rsid w:val="00D00E93"/>
    <w:rsid w:val="00D0181D"/>
    <w:rsid w:val="00D040A9"/>
    <w:rsid w:val="00D123F1"/>
    <w:rsid w:val="00D176A9"/>
    <w:rsid w:val="00D17E3D"/>
    <w:rsid w:val="00D20969"/>
    <w:rsid w:val="00D22893"/>
    <w:rsid w:val="00D24885"/>
    <w:rsid w:val="00D25294"/>
    <w:rsid w:val="00D2543C"/>
    <w:rsid w:val="00D25880"/>
    <w:rsid w:val="00D27F14"/>
    <w:rsid w:val="00D31944"/>
    <w:rsid w:val="00D31B61"/>
    <w:rsid w:val="00D4189F"/>
    <w:rsid w:val="00D41BDA"/>
    <w:rsid w:val="00D43850"/>
    <w:rsid w:val="00D4518E"/>
    <w:rsid w:val="00D4766E"/>
    <w:rsid w:val="00D5121D"/>
    <w:rsid w:val="00D52916"/>
    <w:rsid w:val="00D56994"/>
    <w:rsid w:val="00D6410C"/>
    <w:rsid w:val="00D643A8"/>
    <w:rsid w:val="00D64C53"/>
    <w:rsid w:val="00D71948"/>
    <w:rsid w:val="00D71AFE"/>
    <w:rsid w:val="00D71CA5"/>
    <w:rsid w:val="00D853B0"/>
    <w:rsid w:val="00D8692A"/>
    <w:rsid w:val="00D87399"/>
    <w:rsid w:val="00D93823"/>
    <w:rsid w:val="00D95885"/>
    <w:rsid w:val="00D9667A"/>
    <w:rsid w:val="00D9696C"/>
    <w:rsid w:val="00DA0532"/>
    <w:rsid w:val="00DA0C1C"/>
    <w:rsid w:val="00DA2BEF"/>
    <w:rsid w:val="00DA3A6B"/>
    <w:rsid w:val="00DA55D7"/>
    <w:rsid w:val="00DA64EA"/>
    <w:rsid w:val="00DA6B67"/>
    <w:rsid w:val="00DA6C2A"/>
    <w:rsid w:val="00DA74D7"/>
    <w:rsid w:val="00DB0AC6"/>
    <w:rsid w:val="00DB51C9"/>
    <w:rsid w:val="00DC2BED"/>
    <w:rsid w:val="00DD215C"/>
    <w:rsid w:val="00DD53F9"/>
    <w:rsid w:val="00DD5F84"/>
    <w:rsid w:val="00DD7AEE"/>
    <w:rsid w:val="00DE1A9E"/>
    <w:rsid w:val="00DE3D4F"/>
    <w:rsid w:val="00DE745F"/>
    <w:rsid w:val="00DF2118"/>
    <w:rsid w:val="00DF4CD5"/>
    <w:rsid w:val="00E01D31"/>
    <w:rsid w:val="00E078A9"/>
    <w:rsid w:val="00E15F1A"/>
    <w:rsid w:val="00E1704F"/>
    <w:rsid w:val="00E17F4A"/>
    <w:rsid w:val="00E21F2D"/>
    <w:rsid w:val="00E23822"/>
    <w:rsid w:val="00E25C95"/>
    <w:rsid w:val="00E263AE"/>
    <w:rsid w:val="00E26B57"/>
    <w:rsid w:val="00E26EFA"/>
    <w:rsid w:val="00E2799F"/>
    <w:rsid w:val="00E33694"/>
    <w:rsid w:val="00E34965"/>
    <w:rsid w:val="00E350BA"/>
    <w:rsid w:val="00E35CD9"/>
    <w:rsid w:val="00E37FD7"/>
    <w:rsid w:val="00E40398"/>
    <w:rsid w:val="00E4086C"/>
    <w:rsid w:val="00E45F04"/>
    <w:rsid w:val="00E46378"/>
    <w:rsid w:val="00E537C2"/>
    <w:rsid w:val="00E5583C"/>
    <w:rsid w:val="00E55A44"/>
    <w:rsid w:val="00E61D4B"/>
    <w:rsid w:val="00E63916"/>
    <w:rsid w:val="00E71ABC"/>
    <w:rsid w:val="00E7209A"/>
    <w:rsid w:val="00E740FA"/>
    <w:rsid w:val="00E7443B"/>
    <w:rsid w:val="00E76692"/>
    <w:rsid w:val="00E77124"/>
    <w:rsid w:val="00E81FBD"/>
    <w:rsid w:val="00E84980"/>
    <w:rsid w:val="00E90BFA"/>
    <w:rsid w:val="00EA098B"/>
    <w:rsid w:val="00EA28F6"/>
    <w:rsid w:val="00EA5670"/>
    <w:rsid w:val="00EA7AEF"/>
    <w:rsid w:val="00EB18A3"/>
    <w:rsid w:val="00EB42E2"/>
    <w:rsid w:val="00EB4B4B"/>
    <w:rsid w:val="00EC075C"/>
    <w:rsid w:val="00EC3789"/>
    <w:rsid w:val="00EC48AF"/>
    <w:rsid w:val="00EC59AF"/>
    <w:rsid w:val="00ED1BC8"/>
    <w:rsid w:val="00ED4F06"/>
    <w:rsid w:val="00ED540C"/>
    <w:rsid w:val="00ED6492"/>
    <w:rsid w:val="00ED7876"/>
    <w:rsid w:val="00EE13AB"/>
    <w:rsid w:val="00EE4109"/>
    <w:rsid w:val="00EE4220"/>
    <w:rsid w:val="00EF213B"/>
    <w:rsid w:val="00EF2B9F"/>
    <w:rsid w:val="00EF41FF"/>
    <w:rsid w:val="00EF69C9"/>
    <w:rsid w:val="00EF6FFC"/>
    <w:rsid w:val="00EF759A"/>
    <w:rsid w:val="00EF7C8F"/>
    <w:rsid w:val="00EF7FD2"/>
    <w:rsid w:val="00F01FB9"/>
    <w:rsid w:val="00F04425"/>
    <w:rsid w:val="00F05607"/>
    <w:rsid w:val="00F07E21"/>
    <w:rsid w:val="00F11331"/>
    <w:rsid w:val="00F14A1E"/>
    <w:rsid w:val="00F15586"/>
    <w:rsid w:val="00F24904"/>
    <w:rsid w:val="00F268F8"/>
    <w:rsid w:val="00F33748"/>
    <w:rsid w:val="00F36517"/>
    <w:rsid w:val="00F45A1E"/>
    <w:rsid w:val="00F45E4C"/>
    <w:rsid w:val="00F5053F"/>
    <w:rsid w:val="00F51AE3"/>
    <w:rsid w:val="00F52C96"/>
    <w:rsid w:val="00F55019"/>
    <w:rsid w:val="00F5554D"/>
    <w:rsid w:val="00F56CF2"/>
    <w:rsid w:val="00F636E8"/>
    <w:rsid w:val="00F6608F"/>
    <w:rsid w:val="00F735E3"/>
    <w:rsid w:val="00F819C4"/>
    <w:rsid w:val="00F826AC"/>
    <w:rsid w:val="00F849FD"/>
    <w:rsid w:val="00F85E72"/>
    <w:rsid w:val="00F8678B"/>
    <w:rsid w:val="00F87331"/>
    <w:rsid w:val="00F874D3"/>
    <w:rsid w:val="00F87B2B"/>
    <w:rsid w:val="00F91215"/>
    <w:rsid w:val="00F958AD"/>
    <w:rsid w:val="00F96BB9"/>
    <w:rsid w:val="00FA0465"/>
    <w:rsid w:val="00FA0ADF"/>
    <w:rsid w:val="00FA5EE6"/>
    <w:rsid w:val="00FA62CC"/>
    <w:rsid w:val="00FB08AB"/>
    <w:rsid w:val="00FB1203"/>
    <w:rsid w:val="00FB43A7"/>
    <w:rsid w:val="00FB5548"/>
    <w:rsid w:val="00FB5B18"/>
    <w:rsid w:val="00FB73A6"/>
    <w:rsid w:val="00FC40DC"/>
    <w:rsid w:val="00FC5ABB"/>
    <w:rsid w:val="00FD026B"/>
    <w:rsid w:val="00FD09B2"/>
    <w:rsid w:val="00FD2A54"/>
    <w:rsid w:val="00FD4325"/>
    <w:rsid w:val="00FD5DF3"/>
    <w:rsid w:val="00FD6061"/>
    <w:rsid w:val="00FD6173"/>
    <w:rsid w:val="00FD7B9C"/>
    <w:rsid w:val="00FD7D33"/>
    <w:rsid w:val="00FF2089"/>
    <w:rsid w:val="00FF476C"/>
    <w:rsid w:val="00FF5BDE"/>
    <w:rsid w:val="00FF5C40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7A57C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7A57C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54F1-F3EE-487A-8676-804F3FC3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Елена Борисовна</dc:creator>
  <cp:lastModifiedBy>Кожевин Евгений Александрович</cp:lastModifiedBy>
  <cp:revision>11</cp:revision>
  <dcterms:created xsi:type="dcterms:W3CDTF">2018-03-28T08:56:00Z</dcterms:created>
  <dcterms:modified xsi:type="dcterms:W3CDTF">2018-12-16T14:42:00Z</dcterms:modified>
</cp:coreProperties>
</file>